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6879" w14:textId="77777777" w:rsidR="007069C9" w:rsidRPr="007069C9" w:rsidRDefault="002D09EA" w:rsidP="007069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E0FB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1E0FB1"/>
          <w:sz w:val="32"/>
          <w:szCs w:val="32"/>
          <w:lang w:eastAsia="ru-RU"/>
        </w:rPr>
        <w:pict w14:anchorId="3EB6A20D">
          <v:rect id="_x0000_s1026" style="position:absolute;left:0;text-align:left;margin-left:376.35pt;margin-top:-20.7pt;width:138.4pt;height:129.1pt;z-index:1" strokecolor="red" strokeweight="4.5pt">
            <v:stroke linestyle="thinThick"/>
            <v:textbox style="mso-next-textbox:#_x0000_s1026">
              <w:txbxContent>
                <w:p w14:paraId="14594203" w14:textId="77777777" w:rsidR="007069C9" w:rsidRPr="003E09A0" w:rsidRDefault="002D09EA" w:rsidP="007069C9">
                  <w:r>
                    <w:pict w14:anchorId="7F73B0F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20.6pt;height:121.2pt">
                        <v:imagedata r:id="rId4" o:title=""/>
                      </v:shape>
                    </w:pict>
                  </w:r>
                </w:p>
              </w:txbxContent>
            </v:textbox>
            <w10:wrap type="square"/>
          </v:rect>
        </w:pict>
      </w:r>
      <w:r w:rsidR="007069C9" w:rsidRPr="007069C9">
        <w:rPr>
          <w:rFonts w:ascii="Times New Roman" w:eastAsia="Times New Roman" w:hAnsi="Times New Roman"/>
          <w:b/>
          <w:bCs/>
          <w:color w:val="1E0FB1"/>
          <w:sz w:val="32"/>
          <w:szCs w:val="32"/>
          <w:lang w:eastAsia="ru-RU"/>
        </w:rPr>
        <w:t>МБДОУ Кашарский д/с № 2 «Сказка»</w:t>
      </w:r>
    </w:p>
    <w:p w14:paraId="575E9471" w14:textId="77777777" w:rsidR="007069C9" w:rsidRP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F4E79"/>
          <w:sz w:val="32"/>
          <w:szCs w:val="32"/>
          <w:lang w:eastAsia="ru-RU"/>
        </w:rPr>
      </w:pPr>
    </w:p>
    <w:p w14:paraId="23F9D330" w14:textId="77777777" w:rsidR="007069C9" w:rsidRPr="007069C9" w:rsidRDefault="007069C9" w:rsidP="007069C9">
      <w:pPr>
        <w:spacing w:after="0" w:line="240" w:lineRule="auto"/>
        <w:jc w:val="center"/>
        <w:rPr>
          <w:rFonts w:ascii="Arial Black" w:eastAsia="Times New Roman" w:hAnsi="Arial Black"/>
          <w:b/>
          <w:color w:val="FF0000"/>
          <w:sz w:val="32"/>
          <w:szCs w:val="32"/>
          <w:u w:val="single"/>
          <w:lang w:eastAsia="ru-RU"/>
        </w:rPr>
      </w:pPr>
      <w:r w:rsidRPr="007069C9">
        <w:rPr>
          <w:rFonts w:ascii="Arial Black" w:eastAsia="Times New Roman" w:hAnsi="Arial Black"/>
          <w:b/>
          <w:color w:val="FF0000"/>
          <w:sz w:val="32"/>
          <w:szCs w:val="32"/>
          <w:u w:val="single"/>
          <w:lang w:eastAsia="ru-RU"/>
        </w:rPr>
        <w:t>СОВЕТЫ УЧИТЕЛЯ – ЛОГОПЕДА</w:t>
      </w:r>
    </w:p>
    <w:p w14:paraId="58948873" w14:textId="77777777" w:rsidR="007069C9" w:rsidRDefault="007069C9" w:rsidP="007069C9">
      <w:pPr>
        <w:spacing w:after="0" w:line="240" w:lineRule="auto"/>
        <w:jc w:val="center"/>
        <w:rPr>
          <w:rFonts w:ascii="Arial Black" w:eastAsia="Times New Roman" w:hAnsi="Arial Black"/>
          <w:b/>
          <w:color w:val="FF0000"/>
          <w:sz w:val="32"/>
          <w:szCs w:val="32"/>
          <w:u w:val="single"/>
          <w:lang w:eastAsia="ru-RU"/>
        </w:rPr>
      </w:pPr>
      <w:r w:rsidRPr="007069C9">
        <w:rPr>
          <w:rFonts w:ascii="Arial Black" w:eastAsia="Times New Roman" w:hAnsi="Arial Black"/>
          <w:b/>
          <w:color w:val="FF0000"/>
          <w:sz w:val="32"/>
          <w:szCs w:val="32"/>
          <w:u w:val="single"/>
          <w:lang w:eastAsia="ru-RU"/>
        </w:rPr>
        <w:t xml:space="preserve">МУДРЫМ, ВНИМАТЕЛЬНЫМ </w:t>
      </w:r>
    </w:p>
    <w:p w14:paraId="422795E1" w14:textId="21AF2E6B" w:rsidR="007069C9" w:rsidRPr="007069C9" w:rsidRDefault="007069C9" w:rsidP="007069C9">
      <w:pPr>
        <w:spacing w:after="0" w:line="240" w:lineRule="auto"/>
        <w:jc w:val="center"/>
        <w:rPr>
          <w:rFonts w:ascii="Arial Black" w:eastAsia="Times New Roman" w:hAnsi="Arial Black"/>
          <w:b/>
          <w:color w:val="0000FF"/>
          <w:sz w:val="32"/>
          <w:szCs w:val="32"/>
          <w:u w:val="single"/>
          <w:lang w:eastAsia="ru-RU"/>
        </w:rPr>
      </w:pPr>
      <w:r w:rsidRPr="007069C9">
        <w:rPr>
          <w:rFonts w:ascii="Arial Black" w:eastAsia="Times New Roman" w:hAnsi="Arial Black"/>
          <w:b/>
          <w:color w:val="FF0000"/>
          <w:sz w:val="32"/>
          <w:szCs w:val="32"/>
          <w:u w:val="single"/>
          <w:lang w:eastAsia="ru-RU"/>
        </w:rPr>
        <w:t>РОДИТЕЛЯМ</w:t>
      </w:r>
    </w:p>
    <w:p w14:paraId="3928849D" w14:textId="0414136A" w:rsid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3989BA" w14:textId="26F2F788" w:rsidR="007069C9" w:rsidRDefault="002D09EA" w:rsidP="007069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 w14:anchorId="217DD36B">
          <v:roundrect id="_x0000_s1028" style="position:absolute;left:0;text-align:left;margin-left:22.7pt;margin-top:4.9pt;width:450pt;height:107.4pt;z-index:2" arcsize="10923f" strokecolor="blue" strokeweight="1.5pt">
            <v:fill color2="#9cf" rotate="t" focus="100%" type="gradient"/>
            <v:textbox>
              <w:txbxContent>
                <w:p w14:paraId="58A0C473" w14:textId="55438BDA" w:rsidR="007069C9" w:rsidRPr="00FE4B64" w:rsidRDefault="007069C9" w:rsidP="007069C9">
                  <w:pPr>
                    <w:tabs>
                      <w:tab w:val="left" w:pos="2980"/>
                    </w:tabs>
                    <w:jc w:val="center"/>
                    <w:rPr>
                      <w:rFonts w:ascii="Bookman Old Style" w:hAnsi="Bookman Old Style"/>
                      <w:b/>
                      <w:color w:val="0000FF"/>
                      <w:sz w:val="28"/>
                      <w:szCs w:val="28"/>
                    </w:rPr>
                  </w:pPr>
                  <w:r w:rsidRPr="00FE4B64">
                    <w:rPr>
                      <w:rFonts w:ascii="Bookman Old Style" w:hAnsi="Bookman Old Style"/>
                      <w:b/>
                      <w:color w:val="0000FF"/>
                      <w:sz w:val="28"/>
                      <w:szCs w:val="28"/>
                    </w:rPr>
                    <w:t>СВОЕВРЕМЕННОЕ РЕШЕНИЕ ПРОБЛЕМ</w:t>
                  </w:r>
                </w:p>
                <w:p w14:paraId="71CA254A" w14:textId="1B590F80" w:rsidR="007069C9" w:rsidRPr="00FE4B64" w:rsidRDefault="007069C9" w:rsidP="007069C9">
                  <w:pPr>
                    <w:tabs>
                      <w:tab w:val="left" w:pos="2980"/>
                    </w:tabs>
                    <w:jc w:val="center"/>
                    <w:rPr>
                      <w:rFonts w:ascii="Bookman Old Style" w:hAnsi="Bookman Old Style"/>
                      <w:b/>
                      <w:i/>
                      <w:color w:val="0000FF"/>
                      <w:sz w:val="16"/>
                      <w:szCs w:val="16"/>
                    </w:rPr>
                  </w:pPr>
                  <w:r w:rsidRPr="00FE4B64">
                    <w:rPr>
                      <w:rFonts w:ascii="Bookman Old Style" w:hAnsi="Bookman Old Style"/>
                      <w:b/>
                      <w:color w:val="0000FF"/>
                      <w:sz w:val="28"/>
                      <w:szCs w:val="28"/>
                    </w:rPr>
                    <w:t>РЕЧЕВОГО РАЗВИТИЯ РЕБЕНКА -</w:t>
                  </w:r>
                </w:p>
                <w:p w14:paraId="730571E7" w14:textId="77777777" w:rsidR="007069C9" w:rsidRPr="00FE4B64" w:rsidRDefault="007069C9" w:rsidP="007069C9">
                  <w:pPr>
                    <w:tabs>
                      <w:tab w:val="left" w:pos="2980"/>
                    </w:tabs>
                    <w:jc w:val="center"/>
                    <w:rPr>
                      <w:rFonts w:ascii="Bookman Old Style" w:hAnsi="Bookman Old Style"/>
                      <w:b/>
                      <w:i/>
                      <w:color w:val="0000FF"/>
                      <w:sz w:val="28"/>
                      <w:szCs w:val="28"/>
                    </w:rPr>
                  </w:pPr>
                  <w:r w:rsidRPr="00FE4B64">
                    <w:rPr>
                      <w:rFonts w:ascii="Bookman Old Style" w:hAnsi="Bookman Old Style"/>
                      <w:b/>
                      <w:i/>
                      <w:color w:val="0000FF"/>
                      <w:sz w:val="28"/>
                      <w:szCs w:val="28"/>
                    </w:rPr>
                    <w:t>гарантия его физического и психического здоровья, успех в дальнейшем обучении</w:t>
                  </w:r>
                </w:p>
                <w:p w14:paraId="32EFAC05" w14:textId="77777777" w:rsidR="007069C9" w:rsidRDefault="007069C9" w:rsidP="007069C9">
                  <w:pPr>
                    <w:jc w:val="center"/>
                  </w:pPr>
                </w:p>
              </w:txbxContent>
            </v:textbox>
            <w10:wrap type="square"/>
          </v:roundrect>
        </w:pict>
      </w:r>
    </w:p>
    <w:p w14:paraId="37762878" w14:textId="37C8A1C6" w:rsidR="007069C9" w:rsidRP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661EF4" w14:textId="77777777" w:rsid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eastAsia="ru-RU"/>
        </w:rPr>
      </w:pPr>
    </w:p>
    <w:p w14:paraId="03B8A32F" w14:textId="77777777" w:rsid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eastAsia="ru-RU"/>
        </w:rPr>
      </w:pPr>
    </w:p>
    <w:p w14:paraId="39FEC651" w14:textId="77777777" w:rsid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eastAsia="ru-RU"/>
        </w:rPr>
      </w:pPr>
    </w:p>
    <w:p w14:paraId="024414A6" w14:textId="77777777" w:rsid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eastAsia="ru-RU"/>
        </w:rPr>
      </w:pPr>
    </w:p>
    <w:p w14:paraId="01D52598" w14:textId="77777777" w:rsid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eastAsia="ru-RU"/>
        </w:rPr>
      </w:pPr>
    </w:p>
    <w:p w14:paraId="62743AA6" w14:textId="08D8D7A2" w:rsidR="007069C9" w:rsidRPr="007069C9" w:rsidRDefault="007069C9" w:rsidP="007069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E0FB1"/>
          <w:sz w:val="40"/>
          <w:szCs w:val="40"/>
          <w:u w:val="single"/>
          <w:lang w:eastAsia="ru-RU"/>
        </w:rPr>
      </w:pPr>
      <w:r w:rsidRPr="007069C9">
        <w:rPr>
          <w:rFonts w:ascii="Times New Roman" w:eastAsia="Times New Roman" w:hAnsi="Times New Roman"/>
          <w:b/>
          <w:bCs/>
          <w:color w:val="1E0FB1"/>
          <w:sz w:val="40"/>
          <w:szCs w:val="40"/>
          <w:u w:val="single"/>
          <w:lang w:eastAsia="ru-RU"/>
        </w:rPr>
        <w:t>Роль семьи в развитии речи ребёнка</w:t>
      </w:r>
    </w:p>
    <w:p w14:paraId="23F51B54" w14:textId="347113C0" w:rsidR="00C4196E" w:rsidRDefault="00C4196E" w:rsidP="002F0AEF">
      <w:pPr>
        <w:jc w:val="center"/>
        <w:rPr>
          <w:noProof/>
          <w:lang w:eastAsia="ru-RU"/>
        </w:rPr>
      </w:pPr>
    </w:p>
    <w:p w14:paraId="0B76C47B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 xml:space="preserve">Психическое, физическое и интеллектуальное воспитание ребенка начинается в раннем детстве. </w:t>
      </w:r>
      <w:r w:rsidRPr="007069C9">
        <w:rPr>
          <w:rFonts w:ascii="Times New Roman" w:hAnsi="Times New Roman"/>
          <w:b/>
          <w:bCs/>
          <w:sz w:val="32"/>
          <w:szCs w:val="32"/>
        </w:rPr>
        <w:t>Все навыки приобретаются в семье.</w:t>
      </w:r>
      <w:r w:rsidRPr="007069C9">
        <w:rPr>
          <w:rFonts w:ascii="Times New Roman" w:hAnsi="Times New Roman"/>
          <w:sz w:val="32"/>
          <w:szCs w:val="32"/>
        </w:rPr>
        <w:t xml:space="preserve"> В том числе и навык правильной речи. </w:t>
      </w:r>
    </w:p>
    <w:p w14:paraId="665C5C27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Речь ребенка формируется на примере речи родных и близких ему людей: матери, отца, сестер, братьев, бабушек и дедушек.</w:t>
      </w:r>
    </w:p>
    <w:p w14:paraId="00482A39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Вы должны приучать малыша смотреть прямо на говорящего, тогда он легче перенимает артикуляцию взрослых.</w:t>
      </w:r>
    </w:p>
    <w:p w14:paraId="6B888F51" w14:textId="77777777" w:rsidR="00C4196E" w:rsidRPr="002D09EA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b/>
          <w:bCs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 xml:space="preserve">В последнее время во всем мире резко растет число детей с нерезко выраженными отклонениями в развитии. Эти </w:t>
      </w:r>
      <w:r w:rsidRPr="002D09EA">
        <w:rPr>
          <w:rFonts w:ascii="Times New Roman" w:hAnsi="Times New Roman"/>
          <w:b/>
          <w:bCs/>
          <w:sz w:val="32"/>
          <w:szCs w:val="32"/>
        </w:rPr>
        <w:t>отклонения наблюдаются и в речевом развитии.</w:t>
      </w:r>
    </w:p>
    <w:p w14:paraId="70EF029F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У ребенка, например, несколько запаздывает развитие фразовой речи, наблюдаются неправильности в употреблении предлогов, в согласовании слов в предложении, искаженное звукопроизношение.</w:t>
      </w:r>
    </w:p>
    <w:p w14:paraId="1C448114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В дошкольном возрасте небольшие отклонения в речевом развитии обычно не беспокоят родителей и даже не замечаются многими из них.</w:t>
      </w:r>
    </w:p>
    <w:p w14:paraId="0B18A4BA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В действительности же невмешательство в процесс формирования детской речи почти всегда влечет за собой отставание в развитии.</w:t>
      </w:r>
    </w:p>
    <w:p w14:paraId="4B74197C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Речевые недостатки, закрепившись в детстве, с большим трудом преодолеваются в последующие годы.</w:t>
      </w:r>
    </w:p>
    <w:p w14:paraId="40028071" w14:textId="19359BE6" w:rsidR="00C4196E" w:rsidRPr="002D09EA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b/>
          <w:bCs/>
          <w:sz w:val="32"/>
          <w:szCs w:val="32"/>
        </w:rPr>
      </w:pPr>
      <w:r w:rsidRPr="002D09EA">
        <w:rPr>
          <w:rFonts w:ascii="Times New Roman" w:hAnsi="Times New Roman"/>
          <w:b/>
          <w:bCs/>
          <w:sz w:val="32"/>
          <w:szCs w:val="32"/>
        </w:rPr>
        <w:t xml:space="preserve">Разумная семья всегда старается воздействовать на формирование детской речи, начиная с самых ранних лет жизни. </w:t>
      </w:r>
    </w:p>
    <w:p w14:paraId="3B063316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Очень важно, чтобы ребенок с раннего детства слышал правильную, отчетливую речь, на примере которой формируется его собственная речь. Взрослые должны говорить правильно, не искажая слов, четко произнося каждый звук, не торопиться, не «съедать» слогов и окончаний слов.</w:t>
      </w:r>
    </w:p>
    <w:p w14:paraId="77E2AA21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lastRenderedPageBreak/>
        <w:t>Совершенно не уместна «подделка» под детский язык, которая нередко тормозит развитие речи.</w:t>
      </w:r>
    </w:p>
    <w:p w14:paraId="4DA5BDB5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Особенно четко нужно произносить незнакомые, новые для ребенка и длинные слова.</w:t>
      </w:r>
    </w:p>
    <w:p w14:paraId="6A6B9D32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Обращаясь непосредственно к ребенку, вы побуждаете его отвечать, а он имеет возможность прислушаться к вашей речи.</w:t>
      </w:r>
    </w:p>
    <w:p w14:paraId="3D7A7C34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Но дело резко меняется с началом школьного обучения, когда к речи детей начинают предъявляться повышенные требования.</w:t>
      </w:r>
    </w:p>
    <w:p w14:paraId="1EFBA618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Дети даже с небольшим отставанием в речевом развитии как бы сразу «высвечиваются» уже на самых первых этапах обучения чтению и письму.</w:t>
      </w:r>
    </w:p>
    <w:p w14:paraId="371F99F8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Многие из них с трудом овладевают этими сложными процессами, а в дальнейшем пишут со множеством специфических ошибок, которые не удается преодолеть обычными школьными методами.</w:t>
      </w:r>
    </w:p>
    <w:p w14:paraId="5262A239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Знание грамматических правил здесь не помогает, к тому же ребенок как бы «не умеет» их применять. Все это ставит в тупик не только родителей, но и педагогов.</w:t>
      </w:r>
    </w:p>
    <w:p w14:paraId="2CF64A76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В дальнейшем дело осложняется тем, что к плохим оценкам добавляются отклонения в поведении ребенка, его повышенная утомляемость и нервозность, поскольку приготовление уроков затягивается до позднего вечера.</w:t>
      </w:r>
    </w:p>
    <w:p w14:paraId="7F935DF7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В итоге всего этого – негативное отношение к школе, конфликтная обстановка в семье.</w:t>
      </w:r>
    </w:p>
    <w:p w14:paraId="5388C969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 xml:space="preserve">Если бы все родители понимали это, они, наверняка, находили бы больше времени для занятий со своими детьми. </w:t>
      </w:r>
    </w:p>
    <w:p w14:paraId="41A3A493" w14:textId="77777777" w:rsidR="00C4196E" w:rsidRPr="007069C9" w:rsidRDefault="00C4196E" w:rsidP="004911A6">
      <w:pPr>
        <w:spacing w:after="0" w:line="24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7069C9">
        <w:rPr>
          <w:rFonts w:ascii="Times New Roman" w:hAnsi="Times New Roman"/>
          <w:sz w:val="32"/>
          <w:szCs w:val="32"/>
        </w:rPr>
        <w:t>Упущенное время не вернуть. Уважаемые родители, будьте внимательны к своему ребенку уже сейчас!</w:t>
      </w:r>
    </w:p>
    <w:sectPr w:rsidR="00C4196E" w:rsidRPr="007069C9" w:rsidSect="002F0AEF">
      <w:pgSz w:w="11906" w:h="16838"/>
      <w:pgMar w:top="709" w:right="566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E03"/>
    <w:rsid w:val="000C5CD0"/>
    <w:rsid w:val="001448FD"/>
    <w:rsid w:val="002557FF"/>
    <w:rsid w:val="002D09EA"/>
    <w:rsid w:val="002F0AEF"/>
    <w:rsid w:val="002F4BB8"/>
    <w:rsid w:val="004911A6"/>
    <w:rsid w:val="004A4183"/>
    <w:rsid w:val="0055656F"/>
    <w:rsid w:val="00576349"/>
    <w:rsid w:val="005B5E09"/>
    <w:rsid w:val="005C4A95"/>
    <w:rsid w:val="00630858"/>
    <w:rsid w:val="007069C9"/>
    <w:rsid w:val="00931E03"/>
    <w:rsid w:val="009E111F"/>
    <w:rsid w:val="00BC1763"/>
    <w:rsid w:val="00BC24E5"/>
    <w:rsid w:val="00C4196E"/>
    <w:rsid w:val="00F4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EC0DE93"/>
  <w15:docId w15:val="{49CE638A-8F5D-41D7-8B1E-C19CD212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56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F0A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Надежда</cp:lastModifiedBy>
  <cp:revision>8</cp:revision>
  <dcterms:created xsi:type="dcterms:W3CDTF">2020-05-03T18:01:00Z</dcterms:created>
  <dcterms:modified xsi:type="dcterms:W3CDTF">2025-05-04T19:06:00Z</dcterms:modified>
</cp:coreProperties>
</file>