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DD5" w:rsidRDefault="009D6DD5" w:rsidP="009D6DD5">
      <w:pPr>
        <w:jc w:val="center"/>
        <w:rPr>
          <w:rFonts w:ascii="Times New Roman" w:hAnsi="Times New Roman" w:cs="Times New Roman"/>
          <w:b/>
          <w:sz w:val="40"/>
          <w:szCs w:val="40"/>
        </w:rPr>
      </w:pPr>
      <w:r w:rsidRPr="00BC5F95">
        <w:rPr>
          <w:rFonts w:ascii="Times New Roman" w:hAnsi="Times New Roman" w:cs="Times New Roman"/>
          <w:b/>
          <w:sz w:val="40"/>
          <w:szCs w:val="40"/>
        </w:rPr>
        <w:t xml:space="preserve">Консультация для родителей воспитанников </w:t>
      </w:r>
      <w:r>
        <w:rPr>
          <w:rFonts w:ascii="Times New Roman" w:hAnsi="Times New Roman" w:cs="Times New Roman"/>
          <w:b/>
          <w:sz w:val="40"/>
          <w:szCs w:val="40"/>
        </w:rPr>
        <w:t xml:space="preserve">старшей </w:t>
      </w:r>
      <w:bookmarkStart w:id="0" w:name="_GoBack"/>
      <w:bookmarkEnd w:id="0"/>
      <w:r w:rsidRPr="00BC5F95">
        <w:rPr>
          <w:rFonts w:ascii="Times New Roman" w:hAnsi="Times New Roman" w:cs="Times New Roman"/>
          <w:b/>
          <w:sz w:val="40"/>
          <w:szCs w:val="40"/>
        </w:rPr>
        <w:t>группы «Дошкольник и компьютер»</w:t>
      </w:r>
    </w:p>
    <w:p w:rsidR="009D6DD5" w:rsidRPr="00BC5F95" w:rsidRDefault="009D6DD5" w:rsidP="009D6DD5">
      <w:pPr>
        <w:jc w:val="center"/>
        <w:rPr>
          <w:rFonts w:ascii="Times New Roman" w:hAnsi="Times New Roman" w:cs="Times New Roman"/>
          <w:sz w:val="28"/>
          <w:szCs w:val="28"/>
        </w:rPr>
      </w:pPr>
      <w:r w:rsidRPr="00BC5F95">
        <w:rPr>
          <w:rFonts w:ascii="Times New Roman" w:hAnsi="Times New Roman" w:cs="Times New Roman"/>
          <w:sz w:val="28"/>
          <w:szCs w:val="28"/>
        </w:rPr>
        <w:t>Воспитатель: Гаврилова Е. Н.</w:t>
      </w:r>
    </w:p>
    <w:p w:rsidR="009D6DD5" w:rsidRPr="00BC5F95" w:rsidRDefault="009D6DD5" w:rsidP="009D6DD5">
      <w:pPr>
        <w:jc w:val="center"/>
        <w:rPr>
          <w:rFonts w:ascii="Times New Roman" w:hAnsi="Times New Roman" w:cs="Times New Roman"/>
          <w:b/>
          <w:sz w:val="40"/>
          <w:szCs w:val="40"/>
        </w:rPr>
      </w:pPr>
      <w:r>
        <w:rPr>
          <w:rFonts w:ascii="Times New Roman" w:hAnsi="Times New Roman" w:cs="Times New Roman"/>
          <w:sz w:val="28"/>
          <w:szCs w:val="28"/>
        </w:rPr>
        <w:t xml:space="preserve">Январь </w:t>
      </w:r>
      <w:r w:rsidRPr="00BC5F95">
        <w:rPr>
          <w:rFonts w:ascii="Times New Roman" w:hAnsi="Times New Roman" w:cs="Times New Roman"/>
          <w:sz w:val="28"/>
          <w:szCs w:val="28"/>
        </w:rPr>
        <w:t>2024 г</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Современные дети </w:t>
      </w:r>
      <w:proofErr w:type="gramStart"/>
      <w:r w:rsidRPr="00BC5F95">
        <w:rPr>
          <w:rFonts w:ascii="Times New Roman" w:hAnsi="Times New Roman" w:cs="Times New Roman"/>
          <w:sz w:val="28"/>
          <w:szCs w:val="28"/>
        </w:rPr>
        <w:t>очень много</w:t>
      </w:r>
      <w:proofErr w:type="gramEnd"/>
      <w:r w:rsidRPr="00BC5F95">
        <w:rPr>
          <w:rFonts w:ascii="Times New Roman" w:hAnsi="Times New Roman" w:cs="Times New Roman"/>
          <w:sz w:val="28"/>
          <w:szCs w:val="28"/>
        </w:rPr>
        <w:t xml:space="preserve"> общаются с телевидением, видео и компьютером. Если предыдущее поколение было поколением книг, то современное получ</w:t>
      </w:r>
      <w:r>
        <w:rPr>
          <w:rFonts w:ascii="Times New Roman" w:hAnsi="Times New Roman" w:cs="Times New Roman"/>
          <w:sz w:val="28"/>
          <w:szCs w:val="28"/>
        </w:rPr>
        <w:t xml:space="preserve">ает информацию через видео ряд. </w:t>
      </w:r>
      <w:r w:rsidRPr="00BC5F95">
        <w:rPr>
          <w:rFonts w:ascii="Times New Roman" w:hAnsi="Times New Roman" w:cs="Times New Roman"/>
          <w:sz w:val="28"/>
          <w:szCs w:val="28"/>
        </w:rPr>
        <w:t xml:space="preserve">На экране дисплея оживают любые фантазии ребенка, герои книг и сказок. Но также оживают и предметы окружающего мира, цифры и буквы. Попадая в компьютерную игру, они создают особый мир, похожий </w:t>
      </w:r>
      <w:proofErr w:type="gramStart"/>
      <w:r w:rsidRPr="00BC5F95">
        <w:rPr>
          <w:rFonts w:ascii="Times New Roman" w:hAnsi="Times New Roman" w:cs="Times New Roman"/>
          <w:sz w:val="28"/>
          <w:szCs w:val="28"/>
        </w:rPr>
        <w:t>на</w:t>
      </w:r>
      <w:proofErr w:type="gramEnd"/>
      <w:r w:rsidRPr="00BC5F95">
        <w:rPr>
          <w:rFonts w:ascii="Times New Roman" w:hAnsi="Times New Roman" w:cs="Times New Roman"/>
          <w:sz w:val="28"/>
          <w:szCs w:val="28"/>
        </w:rPr>
        <w:t xml:space="preserve"> реаль</w:t>
      </w:r>
      <w:r>
        <w:rPr>
          <w:rFonts w:ascii="Times New Roman" w:hAnsi="Times New Roman" w:cs="Times New Roman"/>
          <w:sz w:val="28"/>
          <w:szCs w:val="28"/>
        </w:rPr>
        <w:t xml:space="preserve">ный, но и отличающийся от него. </w:t>
      </w:r>
      <w:r w:rsidRPr="00BC5F95">
        <w:rPr>
          <w:rFonts w:ascii="Times New Roman" w:hAnsi="Times New Roman" w:cs="Times New Roman"/>
          <w:sz w:val="28"/>
          <w:szCs w:val="28"/>
        </w:rPr>
        <w:t>Компьютерные игры составлены так, чтобы ребенок мог представить себе не единичное понятие или конкретную ситуацию, но получил обобщенное представление обо всех похожих ситуациях или предметах. Таким образом, у детей развиваются такие важнейшие операции мышления как обобщение и классификация, которые при стандартном обучении начинают формироваться с 6-7 лет</w:t>
      </w:r>
      <w:r>
        <w:rPr>
          <w:rFonts w:ascii="Times New Roman" w:hAnsi="Times New Roman" w:cs="Times New Roman"/>
          <w:sz w:val="28"/>
          <w:szCs w:val="28"/>
        </w:rPr>
        <w:t>.</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Одна из важнейших функций компьютерных игр – обучающая.</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Поговорим об этом подробнее и посмотрим, что же нового может дать компьютер по сравнению с живым учителем. В этих играх ребенок начинает очень рано понимать, что предметы на экране - это не реальные вещи, но только знаки этих реальных вещей. В различных играх эти знаки или символы реальных предметов усложняются, становятся все более и более обобщенными, и все меньше походят н</w:t>
      </w:r>
      <w:r>
        <w:rPr>
          <w:rFonts w:ascii="Times New Roman" w:hAnsi="Times New Roman" w:cs="Times New Roman"/>
          <w:sz w:val="28"/>
          <w:szCs w:val="28"/>
        </w:rPr>
        <w:t>а окружающие реальные предметы.</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Почти все родители знают, как трудно бывает усадить малыша за занятия. На компьютере ребенок занимается с удовольствием, и никогда не будет возражать против предложения позаниматься на компьютере. Это связано с тем, что компьютер сам по себе привлекателен для</w:t>
      </w:r>
      <w:r>
        <w:rPr>
          <w:rFonts w:ascii="Times New Roman" w:hAnsi="Times New Roman" w:cs="Times New Roman"/>
          <w:sz w:val="28"/>
          <w:szCs w:val="28"/>
        </w:rPr>
        <w:t xml:space="preserve"> детей как любая новая игрушка.</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Итак, компьютер развивает множ</w:t>
      </w:r>
      <w:r>
        <w:rPr>
          <w:rFonts w:ascii="Times New Roman" w:hAnsi="Times New Roman" w:cs="Times New Roman"/>
          <w:sz w:val="28"/>
          <w:szCs w:val="28"/>
        </w:rPr>
        <w:t xml:space="preserve">ество интеллектуальных навыков. </w:t>
      </w:r>
      <w:r w:rsidRPr="00BC5F95">
        <w:rPr>
          <w:rFonts w:ascii="Times New Roman" w:hAnsi="Times New Roman" w:cs="Times New Roman"/>
          <w:sz w:val="28"/>
          <w:szCs w:val="28"/>
        </w:rPr>
        <w:t>Но</w:t>
      </w:r>
      <w:r>
        <w:rPr>
          <w:rFonts w:ascii="Times New Roman" w:hAnsi="Times New Roman" w:cs="Times New Roman"/>
          <w:sz w:val="28"/>
          <w:szCs w:val="28"/>
        </w:rPr>
        <w:t xml:space="preserve"> есть одно "но". </w:t>
      </w:r>
      <w:r w:rsidRPr="00BC5F95">
        <w:rPr>
          <w:rFonts w:ascii="Times New Roman" w:hAnsi="Times New Roman" w:cs="Times New Roman"/>
          <w:sz w:val="28"/>
          <w:szCs w:val="28"/>
        </w:rPr>
        <w:t>Нельзя забывать о золотой середине, о норме. Всякое лекарство может стать ядом, ес</w:t>
      </w:r>
      <w:r>
        <w:rPr>
          <w:rFonts w:ascii="Times New Roman" w:hAnsi="Times New Roman" w:cs="Times New Roman"/>
          <w:sz w:val="28"/>
          <w:szCs w:val="28"/>
        </w:rPr>
        <w:t>ли принято в не разумных дозах.</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Нужно понять, что компьютер - это не волшебная палочка, которая за один час игры сделают ребенка сразу умным и развитым. Как и любые занятия, </w:t>
      </w:r>
      <w:r w:rsidRPr="00BC5F95">
        <w:rPr>
          <w:rFonts w:ascii="Times New Roman" w:hAnsi="Times New Roman" w:cs="Times New Roman"/>
          <w:sz w:val="28"/>
          <w:szCs w:val="28"/>
        </w:rPr>
        <w:lastRenderedPageBreak/>
        <w:t>компьютерные игры требуют времени, правильного применения, терпени</w:t>
      </w:r>
      <w:r>
        <w:rPr>
          <w:rFonts w:ascii="Times New Roman" w:hAnsi="Times New Roman" w:cs="Times New Roman"/>
          <w:sz w:val="28"/>
          <w:szCs w:val="28"/>
        </w:rPr>
        <w:t>я и заботы со стороны взрослых.</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Существуют опред</w:t>
      </w:r>
      <w:r>
        <w:rPr>
          <w:rFonts w:ascii="Times New Roman" w:hAnsi="Times New Roman" w:cs="Times New Roman"/>
          <w:sz w:val="28"/>
          <w:szCs w:val="28"/>
        </w:rPr>
        <w:t>еленные ограничения по времени.</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Так детям 3-4 лет не рекомендуется сидеть перед экраном больше 20 минут, а ребятам 6-7 лет можно увеличить время ежедневной игры до получаса. К сожалению, сейчас нередко встречаются дети, которые перешли грань </w:t>
      </w:r>
      <w:proofErr w:type="gramStart"/>
      <w:r w:rsidRPr="00BC5F95">
        <w:rPr>
          <w:rFonts w:ascii="Times New Roman" w:hAnsi="Times New Roman" w:cs="Times New Roman"/>
          <w:sz w:val="28"/>
          <w:szCs w:val="28"/>
        </w:rPr>
        <w:t>разумного</w:t>
      </w:r>
      <w:proofErr w:type="gramEnd"/>
      <w:r w:rsidRPr="00BC5F95">
        <w:rPr>
          <w:rFonts w:ascii="Times New Roman" w:hAnsi="Times New Roman" w:cs="Times New Roman"/>
          <w:sz w:val="28"/>
          <w:szCs w:val="28"/>
        </w:rPr>
        <w:t xml:space="preserve"> в общении с компьютером. Чрезмерное общение с компьютером может не только привести к ухудшению зрения ребенка, но и отрицательно сказать</w:t>
      </w:r>
      <w:r>
        <w:rPr>
          <w:rFonts w:ascii="Times New Roman" w:hAnsi="Times New Roman" w:cs="Times New Roman"/>
          <w:sz w:val="28"/>
          <w:szCs w:val="28"/>
        </w:rPr>
        <w:t>ся на его психическом здоровье.</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При всем преимуществе компьютерных игр они все же воздают иллюзию общения и не приводят к формированию навыков настоящего общения. Особенно это опасно для застенчивых детей. Реальное общение доставляет им психоэмоциональное напряжение, ставит их в состояние стресса, и тогда на см</w:t>
      </w:r>
      <w:r>
        <w:rPr>
          <w:rFonts w:ascii="Times New Roman" w:hAnsi="Times New Roman" w:cs="Times New Roman"/>
          <w:sz w:val="28"/>
          <w:szCs w:val="28"/>
        </w:rPr>
        <w:t xml:space="preserve">ену ему приходит </w:t>
      </w:r>
      <w:proofErr w:type="spellStart"/>
      <w:r>
        <w:rPr>
          <w:rFonts w:ascii="Times New Roman" w:hAnsi="Times New Roman" w:cs="Times New Roman"/>
          <w:sz w:val="28"/>
          <w:szCs w:val="28"/>
        </w:rPr>
        <w:t>псевдообщение</w:t>
      </w:r>
      <w:proofErr w:type="spellEnd"/>
      <w:r>
        <w:rPr>
          <w:rFonts w:ascii="Times New Roman" w:hAnsi="Times New Roman" w:cs="Times New Roman"/>
          <w:sz w:val="28"/>
          <w:szCs w:val="28"/>
        </w:rPr>
        <w:t xml:space="preserve">. </w:t>
      </w:r>
      <w:r w:rsidRPr="00BC5F95">
        <w:rPr>
          <w:rFonts w:ascii="Times New Roman" w:hAnsi="Times New Roman" w:cs="Times New Roman"/>
          <w:sz w:val="28"/>
          <w:szCs w:val="28"/>
        </w:rPr>
        <w:t>Компьютер дает возможность перенестись в другой мир, который можно уви</w:t>
      </w:r>
      <w:r>
        <w:rPr>
          <w:rFonts w:ascii="Times New Roman" w:hAnsi="Times New Roman" w:cs="Times New Roman"/>
          <w:sz w:val="28"/>
          <w:szCs w:val="28"/>
        </w:rPr>
        <w:t>деть, с которым можно поиграть.</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В тоже время ребенок все больше отвергает реальный мир, где ему грозят негативные оценки и необходимость что-то менять в себе. Такой уход в искусственную реальность может сформировать у ребенка подобие психологиче</w:t>
      </w:r>
      <w:r>
        <w:rPr>
          <w:rFonts w:ascii="Times New Roman" w:hAnsi="Times New Roman" w:cs="Times New Roman"/>
          <w:sz w:val="28"/>
          <w:szCs w:val="28"/>
        </w:rPr>
        <w:t xml:space="preserve">ской зависимости от компьютера. </w:t>
      </w:r>
      <w:r w:rsidRPr="00BC5F95">
        <w:rPr>
          <w:rFonts w:ascii="Times New Roman" w:hAnsi="Times New Roman" w:cs="Times New Roman"/>
          <w:sz w:val="28"/>
          <w:szCs w:val="28"/>
        </w:rPr>
        <w:t>В развитии навыков реального общения компьютерные навыки могут игра</w:t>
      </w:r>
      <w:r>
        <w:rPr>
          <w:rFonts w:ascii="Times New Roman" w:hAnsi="Times New Roman" w:cs="Times New Roman"/>
          <w:sz w:val="28"/>
          <w:szCs w:val="28"/>
        </w:rPr>
        <w:t>ть только вспомогательную роль.</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Как определить момент наступления утомления у </w:t>
      </w:r>
      <w:r>
        <w:rPr>
          <w:rFonts w:ascii="Times New Roman" w:hAnsi="Times New Roman" w:cs="Times New Roman"/>
          <w:sz w:val="28"/>
          <w:szCs w:val="28"/>
        </w:rPr>
        <w:t xml:space="preserve">детей при работе на компьютере? </w:t>
      </w:r>
      <w:r w:rsidRPr="00BC5F95">
        <w:rPr>
          <w:rFonts w:ascii="Times New Roman" w:hAnsi="Times New Roman" w:cs="Times New Roman"/>
          <w:sz w:val="28"/>
          <w:szCs w:val="28"/>
        </w:rPr>
        <w:t>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 так и в силу индивидуальных различий по состоянию здоровья, особенностям их нервной системы и других психофизиологических показателей. В связи с этим у разных детей и сроки наступления утомления могут быть различными: у одного - через полчаса, у другого - через 10 минут, а третий может вообще отказаться от работы в самом начале занятия на компьютере. Кроме того, следует также учитывать самочувствие ребенка в данный момент. Особое внимание необходимо обращать и на особенности личности ребенка: медленного или быстрого он темперамента, впечатлительный или заторможенный, самоуверенный или вст</w:t>
      </w:r>
      <w:r>
        <w:rPr>
          <w:rFonts w:ascii="Times New Roman" w:hAnsi="Times New Roman" w:cs="Times New Roman"/>
          <w:sz w:val="28"/>
          <w:szCs w:val="28"/>
        </w:rPr>
        <w:t>ревоженный, неуверенный в себе.</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lastRenderedPageBreak/>
        <w:t>По мере утомления детей в процессе компьютерных занятий поведение ребенка изменяется и проявляется у разных детей по-разному. Например, у инертных детей увеличивается пассивность, которая проявляется в изменении позы (полулежа, лежа, иногда с задиранием ног, с поиском опоры у стола), в потере интереса к занятию, в увеличении двигательной активности (ерзание, частые перемены позы), в изменении настроения и др.</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У подвижных детей утомление проявляется, как правило, иначе - с преимущественным увеличением нервно-мышечной напряженности. </w:t>
      </w:r>
      <w:proofErr w:type="gramStart"/>
      <w:r w:rsidRPr="00BC5F95">
        <w:rPr>
          <w:rFonts w:ascii="Times New Roman" w:hAnsi="Times New Roman" w:cs="Times New Roman"/>
          <w:sz w:val="28"/>
          <w:szCs w:val="28"/>
        </w:rPr>
        <w:t>У детей усиливается двигательная активность (вскакивание с места, прыжки, хлопки в ладоши и т. п.), появляются всплески эмоциональных реакций (смех, плач, вскрикивание, пение, разочаро</w:t>
      </w:r>
      <w:r>
        <w:rPr>
          <w:rFonts w:ascii="Times New Roman" w:hAnsi="Times New Roman" w:cs="Times New Roman"/>
          <w:sz w:val="28"/>
          <w:szCs w:val="28"/>
        </w:rPr>
        <w:t>вание, бурное веселье и т. п.).</w:t>
      </w:r>
      <w:proofErr w:type="gramEnd"/>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По мере утомления в процессе общения ребенка с компьютером психическое состояние и поведение детей изменяется тоже по-разному: у одних появляется неуверенность, тревожность, ухудшается настроение, появляются негативные мысли, страх перед компьютером, отказ от занятий или при продолжении интересной игры уход в себя. Все это при злоупотреблении компьютером может привести к невротическим реакциям</w:t>
      </w:r>
      <w:r>
        <w:rPr>
          <w:rFonts w:ascii="Times New Roman" w:hAnsi="Times New Roman" w:cs="Times New Roman"/>
          <w:sz w:val="28"/>
          <w:szCs w:val="28"/>
        </w:rPr>
        <w:t>.</w:t>
      </w:r>
      <w:r w:rsidRPr="00BC5F95">
        <w:rPr>
          <w:rFonts w:ascii="Times New Roman" w:hAnsi="Times New Roman" w:cs="Times New Roman"/>
          <w:sz w:val="28"/>
          <w:szCs w:val="28"/>
        </w:rPr>
        <w:t xml:space="preserve"> У других детей утомление сказывается в чрезмерной нервной возбудимости, агрессивности, раздражительности, бурном проявлении эмоций. При переутомлении происходит срыв адаптационных процессов в организме, желудочные расстройства, изменение сердечного ритма, мускульное и психическое напряжение, и, таким образом, создается реальная угроза для здоровья ребенка.</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Итак, мы видим, что утомление при работе на компьютере проявляется у детей по-разному. Однако уже по внешним признакам поведения ребенка можно</w:t>
      </w:r>
      <w:r>
        <w:rPr>
          <w:rFonts w:ascii="Times New Roman" w:hAnsi="Times New Roman" w:cs="Times New Roman"/>
          <w:sz w:val="28"/>
          <w:szCs w:val="28"/>
        </w:rPr>
        <w:t xml:space="preserve"> судить о начавшемся утомлении. </w:t>
      </w:r>
      <w:r w:rsidRPr="00BC5F95">
        <w:rPr>
          <w:rFonts w:ascii="Times New Roman" w:hAnsi="Times New Roman" w:cs="Times New Roman"/>
          <w:sz w:val="28"/>
          <w:szCs w:val="28"/>
        </w:rPr>
        <w:t>Почему мы придаем такое значение внешним проявлениям утомления, связанного с работой на ПЭВМ?</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Прежде всего, потому, что это доступно для любого заинтересованного наблюдателя: будь то воспитатель, преподаватель или кто-то из родителей. Во-вторых, это объясняется особенностями проявления утомления при работе с компьютером, что требует особого подхода в оценке работоспособности и интенсивности нагрузки. Поэтому важно адекватно оценивать физио</w:t>
      </w:r>
      <w:r>
        <w:rPr>
          <w:rFonts w:ascii="Times New Roman" w:hAnsi="Times New Roman" w:cs="Times New Roman"/>
          <w:sz w:val="28"/>
          <w:szCs w:val="28"/>
        </w:rPr>
        <w:t>логическое состояние организма.</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Ориентируясь на собственные самоощущения положительного настроя и отсутствие привычных признаков усталости, пользователь компьютера склонен недооценивать реальные изменения в функционировании </w:t>
      </w:r>
      <w:r w:rsidRPr="00BC5F95">
        <w:rPr>
          <w:rFonts w:ascii="Times New Roman" w:hAnsi="Times New Roman" w:cs="Times New Roman"/>
          <w:sz w:val="28"/>
          <w:szCs w:val="28"/>
        </w:rPr>
        <w:lastRenderedPageBreak/>
        <w:t>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 К тому же компьютер увлекает. Он становится привычным в обиходе, и это обстоятельство провоцирует на неограниченное пользование компьютером. А дети в ограничении нуждаются. И сделать это должны родители (педагоги), удобно используя метод определения степени утомления по внешним показа</w:t>
      </w:r>
      <w:r>
        <w:rPr>
          <w:rFonts w:ascii="Times New Roman" w:hAnsi="Times New Roman" w:cs="Times New Roman"/>
          <w:sz w:val="28"/>
          <w:szCs w:val="28"/>
        </w:rPr>
        <w:t>телям поведения за компьютером.</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Кроме того, ориентация на внешние признаки утомления нам кажется целесообразной еще и потому, что компьютерные технологии все время обновляются, появляются новые марки компьютеров. Процесс же оценки влияния работы на компьютере с помощью инструментальных медицинских и физиологических методик трудоемок и не может быть мгновенным. Он требует длительного времени. Неблагоприятные изменения в организме могут накапливаться постепенно, поэтому посл</w:t>
      </w:r>
      <w:r>
        <w:rPr>
          <w:rFonts w:ascii="Times New Roman" w:hAnsi="Times New Roman" w:cs="Times New Roman"/>
          <w:sz w:val="28"/>
          <w:szCs w:val="28"/>
        </w:rPr>
        <w:t>едствия могут быть отдаленными.</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Еще немаловажный фактор - это индивидуальный характер проявления утомления. В пределах одного и того же возраста сроки наступления утомления могут быть различны. Как мы выше убедились, причины могут быть самые различные. Это и типологические особенности нервно-эмоционального статуса ребенка, и особенности его темперамента, и состояние здоровья, и самочувствие в данный момент, и уровень подготовленности к работе на компьютере, и условия внешней среды</w:t>
      </w:r>
      <w:r>
        <w:rPr>
          <w:rFonts w:ascii="Times New Roman" w:hAnsi="Times New Roman" w:cs="Times New Roman"/>
          <w:sz w:val="28"/>
          <w:szCs w:val="28"/>
        </w:rPr>
        <w:t>,</w:t>
      </w:r>
      <w:r w:rsidRPr="00BC5F95">
        <w:rPr>
          <w:rFonts w:ascii="Times New Roman" w:hAnsi="Times New Roman" w:cs="Times New Roman"/>
          <w:sz w:val="28"/>
          <w:szCs w:val="28"/>
        </w:rPr>
        <w:t xml:space="preserve"> и многие другие факторы санитарной обстановки.</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На работоспособность влияет также качество и содержание компьютерных программ, возраст пользователя. Чем моложе ребенок, тем в большей мере выражены у него признаки внешнего утомления и тем легче </w:t>
      </w:r>
      <w:proofErr w:type="gramStart"/>
      <w:r w:rsidRPr="00BC5F95">
        <w:rPr>
          <w:rFonts w:ascii="Times New Roman" w:hAnsi="Times New Roman" w:cs="Times New Roman"/>
          <w:sz w:val="28"/>
          <w:szCs w:val="28"/>
        </w:rPr>
        <w:t>заметить</w:t>
      </w:r>
      <w:proofErr w:type="gramEnd"/>
      <w:r w:rsidRPr="00BC5F95">
        <w:rPr>
          <w:rFonts w:ascii="Times New Roman" w:hAnsi="Times New Roman" w:cs="Times New Roman"/>
          <w:sz w:val="28"/>
          <w:szCs w:val="28"/>
        </w:rPr>
        <w:t xml:space="preserve"> их постороннему наблюдателю.</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Следует иметь в виду, что утомление и переутомление ребенка на занятиях с компьютером зачастую не сопровождаются субъективными ощущениями усталости. Вследствие этого бесконтрольные компьютерные игры могут незаметно нанести непоправимый вред здоровью детей. Одним из удобных выходов из этого положения может быть использование метода наблюдения за поведением детей за компьютером, когда отдельные симптомы поведения ребенка становятся сигналами для прекращения занятия или для проведения общей и зрительной гимнастики, для переключения на другие виды деятельности (рисование, прогулка, подвижные или спокойные игры и т. д.). Для того</w:t>
      </w:r>
      <w:proofErr w:type="gramStart"/>
      <w:r w:rsidRPr="00BC5F95">
        <w:rPr>
          <w:rFonts w:ascii="Times New Roman" w:hAnsi="Times New Roman" w:cs="Times New Roman"/>
          <w:sz w:val="28"/>
          <w:szCs w:val="28"/>
        </w:rPr>
        <w:t>,</w:t>
      </w:r>
      <w:proofErr w:type="gramEnd"/>
      <w:r w:rsidRPr="00BC5F95">
        <w:rPr>
          <w:rFonts w:ascii="Times New Roman" w:hAnsi="Times New Roman" w:cs="Times New Roman"/>
          <w:sz w:val="28"/>
          <w:szCs w:val="28"/>
        </w:rPr>
        <w:t xml:space="preserve"> чтобы не допустить переутомления и связанных с ним нервных </w:t>
      </w:r>
      <w:r w:rsidRPr="00BC5F95">
        <w:rPr>
          <w:rFonts w:ascii="Times New Roman" w:hAnsi="Times New Roman" w:cs="Times New Roman"/>
          <w:sz w:val="28"/>
          <w:szCs w:val="28"/>
        </w:rPr>
        <w:lastRenderedPageBreak/>
        <w:t>срывов и других нарушений, к сигналам для прекращения компьютерных занятий следует отнести такие признаки, как повышенная отвлекаемость, частая смена позы, непривычные движения рук, ног, неудержимые всплески эмоци</w:t>
      </w:r>
      <w:r>
        <w:rPr>
          <w:rFonts w:ascii="Times New Roman" w:hAnsi="Times New Roman" w:cs="Times New Roman"/>
          <w:sz w:val="28"/>
          <w:szCs w:val="28"/>
        </w:rPr>
        <w:t>й (крик, плач, прыжки и т. д.).</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При педагогической диагностике состояния детей следует ориентироваться на следующи</w:t>
      </w:r>
      <w:r>
        <w:rPr>
          <w:rFonts w:ascii="Times New Roman" w:hAnsi="Times New Roman" w:cs="Times New Roman"/>
          <w:sz w:val="28"/>
          <w:szCs w:val="28"/>
        </w:rPr>
        <w:t>е 4 группы критериев утомления:</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1. Потеря контроля над собой: ребенок трогает лицо, сосет палец, гримасничает, трясет нога ми, кричит и т. п.</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2. Потеря интереса к работе с ПЭВМ: частые отвлечения, разговоры, переключение внимания на другие предметы, отказ от продолжения работы.</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3. Полное утомление: склонение туловища на бок, на спинку стула, задирание ног с упором коленей в край стола и т. д.</w:t>
      </w:r>
    </w:p>
    <w:p w:rsidR="009D6DD5" w:rsidRPr="00BC5F95" w:rsidRDefault="009D6DD5" w:rsidP="009D6DD5">
      <w:pPr>
        <w:jc w:val="both"/>
        <w:rPr>
          <w:rFonts w:ascii="Times New Roman" w:hAnsi="Times New Roman" w:cs="Times New Roman"/>
          <w:sz w:val="28"/>
          <w:szCs w:val="28"/>
        </w:rPr>
      </w:pPr>
      <w:r w:rsidRPr="00BC5F95">
        <w:rPr>
          <w:rFonts w:ascii="Times New Roman" w:hAnsi="Times New Roman" w:cs="Times New Roman"/>
          <w:sz w:val="28"/>
          <w:szCs w:val="28"/>
        </w:rPr>
        <w:t xml:space="preserve">4. Нервно-эмоциональные реакции: крик, подпрыгивания, </w:t>
      </w:r>
      <w:proofErr w:type="spellStart"/>
      <w:r w:rsidRPr="00BC5F95">
        <w:rPr>
          <w:rFonts w:ascii="Times New Roman" w:hAnsi="Times New Roman" w:cs="Times New Roman"/>
          <w:sz w:val="28"/>
          <w:szCs w:val="28"/>
        </w:rPr>
        <w:t>пританцов</w:t>
      </w:r>
      <w:r>
        <w:rPr>
          <w:rFonts w:ascii="Times New Roman" w:hAnsi="Times New Roman" w:cs="Times New Roman"/>
          <w:sz w:val="28"/>
          <w:szCs w:val="28"/>
        </w:rPr>
        <w:t>ывание</w:t>
      </w:r>
      <w:proofErr w:type="spellEnd"/>
      <w:r>
        <w:rPr>
          <w:rFonts w:ascii="Times New Roman" w:hAnsi="Times New Roman" w:cs="Times New Roman"/>
          <w:sz w:val="28"/>
          <w:szCs w:val="28"/>
        </w:rPr>
        <w:t>, истерический смех и др.</w:t>
      </w:r>
    </w:p>
    <w:p w:rsidR="009D6DD5" w:rsidRDefault="009D6DD5" w:rsidP="009D6DD5">
      <w:pPr>
        <w:jc w:val="both"/>
      </w:pPr>
      <w:r w:rsidRPr="00BC5F95">
        <w:rPr>
          <w:rFonts w:ascii="Times New Roman" w:hAnsi="Times New Roman" w:cs="Times New Roman"/>
          <w:sz w:val="28"/>
          <w:szCs w:val="28"/>
        </w:rPr>
        <w:t xml:space="preserve">      Этот метод наблюдения позволяет выявить индивидуальные сроки наступления утомления для каждого ребенка в зависимости от его состояния здоровья, самочувствия, индивидуально-типологических особенностей нервной системы, качества компьютера, компьютерной программы и других факторов</w:t>
      </w:r>
      <w:r>
        <w:t>.</w:t>
      </w:r>
    </w:p>
    <w:p w:rsidR="009D6DD5" w:rsidRDefault="009D6DD5" w:rsidP="009D6DD5"/>
    <w:p w:rsidR="009D6DD5" w:rsidRDefault="009D6DD5" w:rsidP="009D6DD5"/>
    <w:p w:rsidR="009D6DD5" w:rsidRDefault="009D6DD5" w:rsidP="009D6DD5"/>
    <w:p w:rsidR="009D6DD5" w:rsidRDefault="009D6DD5" w:rsidP="009D6DD5"/>
    <w:p w:rsidR="00C04DF9" w:rsidRDefault="00C04DF9"/>
    <w:sectPr w:rsidR="00C04DF9" w:rsidSect="00C77B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6DD5"/>
    <w:rsid w:val="009D6DD5"/>
    <w:rsid w:val="00C04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1495</Words>
  <Characters>8526</Characters>
  <Application>Microsoft Office Word</Application>
  <DocSecurity>0</DocSecurity>
  <Lines>71</Lines>
  <Paragraphs>20</Paragraphs>
  <ScaleCrop>false</ScaleCrop>
  <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2</cp:revision>
  <dcterms:created xsi:type="dcterms:W3CDTF">2024-02-02T11:09:00Z</dcterms:created>
  <dcterms:modified xsi:type="dcterms:W3CDTF">2024-02-02T11:09:00Z</dcterms:modified>
</cp:coreProperties>
</file>