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Кашарский детский сад №2 «Сказка»</w:t>
      </w: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Pr="00A07C86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</w:p>
    <w:p w:rsidR="00F570F2" w:rsidRP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F570F2">
        <w:rPr>
          <w:rFonts w:ascii="Times New Roman" w:hAnsi="Times New Roman" w:cs="Times New Roman"/>
          <w:b/>
          <w:sz w:val="40"/>
          <w:szCs w:val="40"/>
        </w:rPr>
        <w:t>Фотоотчет</w:t>
      </w:r>
      <w:proofErr w:type="spellEnd"/>
    </w:p>
    <w:p w:rsidR="00F570F2" w:rsidRPr="00F570F2" w:rsidRDefault="00F570F2" w:rsidP="00F570F2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F570F2">
        <w:rPr>
          <w:rFonts w:ascii="Times New Roman" w:hAnsi="Times New Roman" w:cs="Times New Roman"/>
          <w:b/>
          <w:sz w:val="40"/>
          <w:szCs w:val="40"/>
        </w:rPr>
        <w:t xml:space="preserve">Всероссийского открытого конкурса изобразительного и декоративно-прикладного творчества, </w:t>
      </w:r>
      <w:proofErr w:type="gramStart"/>
      <w:r w:rsidRPr="00F570F2">
        <w:rPr>
          <w:rFonts w:ascii="Times New Roman" w:hAnsi="Times New Roman" w:cs="Times New Roman"/>
          <w:b/>
          <w:sz w:val="40"/>
          <w:szCs w:val="40"/>
        </w:rPr>
        <w:t>посвященный</w:t>
      </w:r>
      <w:proofErr w:type="gramEnd"/>
      <w:r w:rsidRPr="00F570F2">
        <w:rPr>
          <w:rFonts w:ascii="Times New Roman" w:hAnsi="Times New Roman" w:cs="Times New Roman"/>
          <w:b/>
          <w:sz w:val="40"/>
          <w:szCs w:val="40"/>
        </w:rPr>
        <w:t xml:space="preserve"> Году народного искусства и культурного наследия народов России «РАДУГА НАЦИОНАЛЬНЫХ КУЛЬТУР»</w:t>
      </w: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– логопед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Евгения Алексеевна.</w:t>
      </w: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Сл. Кашары</w:t>
      </w:r>
    </w:p>
    <w:p w:rsid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</w:p>
    <w:p w:rsidR="00F570F2" w:rsidRDefault="00F570F2" w:rsidP="00F570F2">
      <w:pPr>
        <w:jc w:val="both"/>
        <w:rPr>
          <w:b/>
        </w:rPr>
      </w:pPr>
    </w:p>
    <w:p w:rsidR="00F570F2" w:rsidRPr="00F570F2" w:rsidRDefault="00F570F2" w:rsidP="00F570F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570F2">
        <w:rPr>
          <w:rFonts w:ascii="Times New Roman" w:hAnsi="Times New Roman" w:cs="Times New Roman"/>
          <w:b/>
          <w:sz w:val="28"/>
          <w:szCs w:val="28"/>
        </w:rPr>
        <w:lastRenderedPageBreak/>
        <w:t>Фотоотчет</w:t>
      </w:r>
      <w:proofErr w:type="spellEnd"/>
    </w:p>
    <w:p w:rsidR="00F570F2" w:rsidRPr="00F570F2" w:rsidRDefault="00F570F2" w:rsidP="00F570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70F2">
        <w:rPr>
          <w:rFonts w:ascii="Times New Roman" w:hAnsi="Times New Roman" w:cs="Times New Roman"/>
          <w:b/>
          <w:sz w:val="28"/>
          <w:szCs w:val="28"/>
        </w:rPr>
        <w:t xml:space="preserve">Всероссийского открытого конкурса изобразительного и декоративно-прикладного творчества, </w:t>
      </w:r>
      <w:proofErr w:type="gramStart"/>
      <w:r w:rsidRPr="00F570F2">
        <w:rPr>
          <w:rFonts w:ascii="Times New Roman" w:hAnsi="Times New Roman" w:cs="Times New Roman"/>
          <w:b/>
          <w:sz w:val="28"/>
          <w:szCs w:val="28"/>
        </w:rPr>
        <w:t>посвященный</w:t>
      </w:r>
      <w:proofErr w:type="gramEnd"/>
      <w:r w:rsidRPr="00F570F2">
        <w:rPr>
          <w:rFonts w:ascii="Times New Roman" w:hAnsi="Times New Roman" w:cs="Times New Roman"/>
          <w:b/>
          <w:sz w:val="28"/>
          <w:szCs w:val="28"/>
        </w:rPr>
        <w:t xml:space="preserve"> Году народного искусства и культурного наследия народов России «РАДУГА НАЦИОНАЛЬНЫХ КУЛЬТУР»</w:t>
      </w:r>
    </w:p>
    <w:p w:rsidR="00F570F2" w:rsidRPr="00F570F2" w:rsidRDefault="00F570F2" w:rsidP="00F570F2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70F2">
        <w:rPr>
          <w:rFonts w:ascii="Times New Roman" w:hAnsi="Times New Roman" w:cs="Times New Roman"/>
          <w:b/>
          <w:sz w:val="28"/>
          <w:szCs w:val="28"/>
        </w:rPr>
        <w:t>Основные цели и задачи конкурса:</w:t>
      </w:r>
    </w:p>
    <w:p w:rsidR="00F570F2" w:rsidRPr="00F570F2" w:rsidRDefault="00F570F2" w:rsidP="00F570F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70F2">
        <w:rPr>
          <w:rFonts w:ascii="Times New Roman" w:hAnsi="Times New Roman" w:cs="Times New Roman"/>
          <w:sz w:val="28"/>
          <w:szCs w:val="28"/>
        </w:rPr>
        <w:t>•</w:t>
      </w:r>
      <w:r w:rsidRPr="00F570F2">
        <w:rPr>
          <w:rFonts w:ascii="Times New Roman" w:hAnsi="Times New Roman" w:cs="Times New Roman"/>
          <w:sz w:val="28"/>
          <w:szCs w:val="28"/>
        </w:rPr>
        <w:tab/>
        <w:t>развитие интеллектуального творчества;</w:t>
      </w:r>
    </w:p>
    <w:p w:rsidR="00F570F2" w:rsidRPr="00F570F2" w:rsidRDefault="00F570F2" w:rsidP="00F570F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70F2">
        <w:rPr>
          <w:rFonts w:ascii="Times New Roman" w:hAnsi="Times New Roman" w:cs="Times New Roman"/>
          <w:sz w:val="28"/>
          <w:szCs w:val="28"/>
        </w:rPr>
        <w:t>•</w:t>
      </w:r>
      <w:r w:rsidRPr="00F570F2">
        <w:rPr>
          <w:rFonts w:ascii="Times New Roman" w:hAnsi="Times New Roman" w:cs="Times New Roman"/>
          <w:sz w:val="28"/>
          <w:szCs w:val="28"/>
        </w:rPr>
        <w:tab/>
        <w:t>развитие творческой активности;</w:t>
      </w:r>
    </w:p>
    <w:p w:rsidR="00F570F2" w:rsidRPr="00F570F2" w:rsidRDefault="00F570F2" w:rsidP="00F570F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70F2">
        <w:rPr>
          <w:rFonts w:ascii="Times New Roman" w:hAnsi="Times New Roman" w:cs="Times New Roman"/>
          <w:sz w:val="28"/>
          <w:szCs w:val="28"/>
        </w:rPr>
        <w:t>•</w:t>
      </w:r>
      <w:r w:rsidRPr="00F570F2">
        <w:rPr>
          <w:rFonts w:ascii="Times New Roman" w:hAnsi="Times New Roman" w:cs="Times New Roman"/>
          <w:sz w:val="28"/>
          <w:szCs w:val="28"/>
        </w:rPr>
        <w:tab/>
        <w:t>активизация внеклассной и внешкольной работы;</w:t>
      </w:r>
    </w:p>
    <w:p w:rsidR="00F570F2" w:rsidRDefault="00F570F2" w:rsidP="00F570F2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570F2">
        <w:rPr>
          <w:rFonts w:ascii="Times New Roman" w:hAnsi="Times New Roman" w:cs="Times New Roman"/>
          <w:sz w:val="28"/>
          <w:szCs w:val="28"/>
        </w:rPr>
        <w:t>•</w:t>
      </w:r>
      <w:r w:rsidRPr="00F570F2">
        <w:rPr>
          <w:rFonts w:ascii="Times New Roman" w:hAnsi="Times New Roman" w:cs="Times New Roman"/>
          <w:sz w:val="28"/>
          <w:szCs w:val="28"/>
        </w:rPr>
        <w:tab/>
        <w:t>предоставление участникам возможности соревноваться в масштабе, выходящем за рамки учреждения и региона.</w:t>
      </w:r>
    </w:p>
    <w:p w:rsidR="00F570F2" w:rsidRPr="007F64DA" w:rsidRDefault="00F570F2" w:rsidP="007F64D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Учителем – логопедом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Готовец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Евгенией Алексеевной были проведены мероприятия </w:t>
      </w:r>
      <w:r w:rsidRPr="0026320D">
        <w:rPr>
          <w:rFonts w:ascii="Times New Roman" w:hAnsi="Times New Roman" w:cs="Times New Roman"/>
          <w:sz w:val="28"/>
          <w:szCs w:val="28"/>
        </w:rPr>
        <w:t>«Вечерние посиделки»</w:t>
      </w:r>
      <w:r>
        <w:rPr>
          <w:rFonts w:ascii="Times New Roman" w:hAnsi="Times New Roman" w:cs="Times New Roman"/>
          <w:sz w:val="28"/>
          <w:szCs w:val="28"/>
        </w:rPr>
        <w:t xml:space="preserve"> по теме: «Сказочная гжель»; «Куколки из ниток», </w:t>
      </w:r>
      <w:r w:rsidR="007F64DA">
        <w:rPr>
          <w:rFonts w:ascii="Times New Roman" w:hAnsi="Times New Roman" w:cs="Times New Roman"/>
          <w:sz w:val="28"/>
          <w:szCs w:val="28"/>
        </w:rPr>
        <w:t>в ходе которых дети создавали поделки. Наилучшие работы были опубликованы на всероссийском открытом</w:t>
      </w:r>
      <w:r w:rsidR="007F64DA" w:rsidRPr="007F64DA">
        <w:rPr>
          <w:rFonts w:ascii="Times New Roman" w:hAnsi="Times New Roman" w:cs="Times New Roman"/>
          <w:sz w:val="28"/>
          <w:szCs w:val="28"/>
        </w:rPr>
        <w:t xml:space="preserve"> конкурс</w:t>
      </w:r>
      <w:r w:rsidR="007F64DA">
        <w:rPr>
          <w:rFonts w:ascii="Times New Roman" w:hAnsi="Times New Roman" w:cs="Times New Roman"/>
          <w:sz w:val="28"/>
          <w:szCs w:val="28"/>
        </w:rPr>
        <w:t>е</w:t>
      </w:r>
      <w:r w:rsidR="007F64DA" w:rsidRPr="007F64DA">
        <w:rPr>
          <w:rFonts w:ascii="Times New Roman" w:hAnsi="Times New Roman" w:cs="Times New Roman"/>
          <w:sz w:val="28"/>
          <w:szCs w:val="28"/>
        </w:rPr>
        <w:t xml:space="preserve"> изобразительного и декоративно-прикладного творчества, </w:t>
      </w:r>
      <w:proofErr w:type="gramStart"/>
      <w:r w:rsidR="007F64DA" w:rsidRPr="007F64DA">
        <w:rPr>
          <w:rFonts w:ascii="Times New Roman" w:hAnsi="Times New Roman" w:cs="Times New Roman"/>
          <w:sz w:val="28"/>
          <w:szCs w:val="28"/>
        </w:rPr>
        <w:t>посвященный</w:t>
      </w:r>
      <w:proofErr w:type="gramEnd"/>
      <w:r w:rsidR="007F64DA" w:rsidRPr="007F64DA">
        <w:rPr>
          <w:rFonts w:ascii="Times New Roman" w:hAnsi="Times New Roman" w:cs="Times New Roman"/>
          <w:sz w:val="28"/>
          <w:szCs w:val="28"/>
        </w:rPr>
        <w:t xml:space="preserve"> Году народного искусства и культурного наследия народов России </w:t>
      </w:r>
      <w:r w:rsidR="007F64DA">
        <w:rPr>
          <w:rFonts w:ascii="Times New Roman" w:hAnsi="Times New Roman" w:cs="Times New Roman"/>
          <w:sz w:val="28"/>
          <w:szCs w:val="28"/>
        </w:rPr>
        <w:t>«Р</w:t>
      </w:r>
      <w:r w:rsidR="007F64DA" w:rsidRPr="007F64DA">
        <w:rPr>
          <w:rFonts w:ascii="Times New Roman" w:hAnsi="Times New Roman" w:cs="Times New Roman"/>
          <w:sz w:val="28"/>
          <w:szCs w:val="28"/>
        </w:rPr>
        <w:t>адуга национальных культур»</w:t>
      </w:r>
      <w:r w:rsidR="007F64DA">
        <w:rPr>
          <w:rFonts w:ascii="Times New Roman" w:hAnsi="Times New Roman" w:cs="Times New Roman"/>
          <w:sz w:val="28"/>
          <w:szCs w:val="28"/>
        </w:rPr>
        <w:t>.</w:t>
      </w:r>
    </w:p>
    <w:p w:rsidR="00F570F2" w:rsidRPr="00F570F2" w:rsidRDefault="00F570F2" w:rsidP="00F570F2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000000" w:rsidRDefault="00F57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650951" cy="2648255"/>
            <wp:effectExtent l="19050" t="0" r="0" b="0"/>
            <wp:docPr id="1" name="Рисунок 0" descr="Ганноченк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нноченко.jpg"/>
                    <pic:cNvPicPr/>
                  </pic:nvPicPr>
                  <pic:blipFill>
                    <a:blip r:embed="rId4" cstate="print"/>
                    <a:srcRect l="12055" r="1292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653031" cy="265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932443" cy="2647507"/>
            <wp:effectExtent l="19050" t="0" r="1257" b="0"/>
            <wp:docPr id="2" name="Рисунок 1" descr="Тар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аран.jpg"/>
                    <pic:cNvPicPr/>
                  </pic:nvPicPr>
                  <pic:blipFill>
                    <a:blip r:embed="rId5" cstate="print">
                      <a:lum bright="26000" contrast="1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4852" cy="2649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70F2" w:rsidRDefault="00F570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Работа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Ганноченко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Элины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Работа Таран Владислава</w:t>
      </w:r>
    </w:p>
    <w:p w:rsidR="007F64DA" w:rsidRDefault="007F64DA" w:rsidP="007F64D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результатам конкурса, работы детей заняли призовые места 1 и 3. Дети, родители и куратор были награждены дипломами и благодарностями.</w:t>
      </w:r>
    </w:p>
    <w:p w:rsidR="007F64DA" w:rsidRDefault="007F64DA" w:rsidP="007F64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4DA" w:rsidRPr="007F64DA" w:rsidRDefault="007F64DA" w:rsidP="007F64D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F64DA">
        <w:rPr>
          <w:rFonts w:ascii="Times New Roman" w:hAnsi="Times New Roman" w:cs="Times New Roman"/>
          <w:b/>
          <w:sz w:val="28"/>
          <w:szCs w:val="28"/>
        </w:rPr>
        <w:t>Ганноченко</w:t>
      </w:r>
      <w:proofErr w:type="spellEnd"/>
      <w:r w:rsidRPr="007F64D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F64DA">
        <w:rPr>
          <w:rFonts w:ascii="Times New Roman" w:hAnsi="Times New Roman" w:cs="Times New Roman"/>
          <w:b/>
          <w:sz w:val="28"/>
          <w:szCs w:val="28"/>
        </w:rPr>
        <w:t>Элина</w:t>
      </w:r>
      <w:proofErr w:type="spellEnd"/>
    </w:p>
    <w:p w:rsidR="00F570F2" w:rsidRDefault="007F64D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04009" cy="2690037"/>
            <wp:effectExtent l="19050" t="0" r="991" b="0"/>
            <wp:docPr id="3" name="Рисунок 2" descr="Screenshot_20220215-160609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0215-160609_Office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3265" cy="2703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8616" cy="2687694"/>
            <wp:effectExtent l="19050" t="0" r="6384" b="0"/>
            <wp:docPr id="4" name="Рисунок 3" descr="Screenshot_20220215-160652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0215-160652_Office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8379" cy="2687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96340" cy="2679404"/>
            <wp:effectExtent l="19050" t="0" r="8660" b="0"/>
            <wp:docPr id="5" name="Рисунок 4" descr="Screenshot_20220215-160719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0215-160719_Office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7321" cy="268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64DA" w:rsidRDefault="007F64DA" w:rsidP="007F64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64DA" w:rsidRDefault="007F64DA" w:rsidP="007F6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64DA">
        <w:rPr>
          <w:rFonts w:ascii="Times New Roman" w:hAnsi="Times New Roman" w:cs="Times New Roman"/>
          <w:b/>
          <w:sz w:val="28"/>
          <w:szCs w:val="28"/>
        </w:rPr>
        <w:t>Таран Владислав</w:t>
      </w:r>
    </w:p>
    <w:p w:rsidR="007F64DA" w:rsidRPr="007F64DA" w:rsidRDefault="007F64DA" w:rsidP="007F64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6317" cy="2690037"/>
            <wp:effectExtent l="19050" t="0" r="0" b="0"/>
            <wp:docPr id="6" name="Рисунок 5" descr="Screenshot_20220215-160829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0215-160829_Office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997" cy="2693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6317" cy="2690037"/>
            <wp:effectExtent l="19050" t="0" r="0" b="0"/>
            <wp:docPr id="7" name="Рисунок 6" descr="Screenshot_20220215-160902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0215-160902_Office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14623" cy="27017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903228" cy="2690967"/>
            <wp:effectExtent l="19050" t="0" r="1772" b="0"/>
            <wp:docPr id="8" name="Рисунок 7" descr="Screenshot_20220215-161003_Off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20215-161003_Office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8138" cy="2697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F64DA" w:rsidRPr="007F6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F570F2"/>
    <w:rsid w:val="007F64DA"/>
    <w:rsid w:val="00F57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57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70F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2</cp:revision>
  <cp:lastPrinted>2022-02-18T08:16:00Z</cp:lastPrinted>
  <dcterms:created xsi:type="dcterms:W3CDTF">2022-02-18T07:58:00Z</dcterms:created>
  <dcterms:modified xsi:type="dcterms:W3CDTF">2022-02-18T08:17:00Z</dcterms:modified>
</cp:coreProperties>
</file>