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5B" w:rsidRPr="00010F2E" w:rsidRDefault="00E47D5B" w:rsidP="003B6816">
      <w:pPr>
        <w:jc w:val="right"/>
        <w:rPr>
          <w:rFonts w:ascii="Times New Roman" w:hAnsi="Times New Roman"/>
          <w:sz w:val="28"/>
          <w:szCs w:val="28"/>
        </w:rPr>
      </w:pPr>
    </w:p>
    <w:p w:rsidR="00E47D5B" w:rsidRPr="00B3781D" w:rsidRDefault="00E47D5B" w:rsidP="00B3781D">
      <w:pPr>
        <w:jc w:val="right"/>
        <w:rPr>
          <w:rFonts w:ascii="Times New Roman" w:hAnsi="Times New Roman"/>
          <w:sz w:val="28"/>
          <w:szCs w:val="28"/>
        </w:rPr>
      </w:pPr>
      <w:r w:rsidRPr="00010F2E">
        <w:rPr>
          <w:rFonts w:ascii="Times New Roman" w:hAnsi="Times New Roman"/>
          <w:sz w:val="28"/>
          <w:szCs w:val="28"/>
        </w:rPr>
        <w:t xml:space="preserve">        </w:t>
      </w:r>
    </w:p>
    <w:p w:rsidR="00B3781D" w:rsidRDefault="00B3781D" w:rsidP="003B6816">
      <w:pPr>
        <w:jc w:val="center"/>
        <w:rPr>
          <w:rFonts w:ascii="Times New Roman" w:hAnsi="Times New Roman"/>
          <w:b/>
          <w:sz w:val="28"/>
          <w:szCs w:val="28"/>
        </w:rPr>
      </w:pPr>
      <w:r w:rsidRPr="00B3781D">
        <w:rPr>
          <w:rFonts w:ascii="Times New Roman" w:hAnsi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41.6pt;height:595.45pt">
            <v:imagedata r:id="rId7" o:title="Scan1"/>
          </v:shape>
        </w:pict>
      </w:r>
    </w:p>
    <w:p w:rsidR="00E47D5B" w:rsidRPr="0033173C" w:rsidRDefault="00E47D5B" w:rsidP="00B378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lastRenderedPageBreak/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</w:t>
      </w:r>
      <w:proofErr w:type="gramStart"/>
      <w:r w:rsidRPr="0053710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537109">
        <w:rPr>
          <w:rFonts w:ascii="Times New Roman" w:hAnsi="Times New Roman" w:cs="Times New Roman"/>
          <w:sz w:val="28"/>
          <w:szCs w:val="28"/>
        </w:rPr>
        <w:t xml:space="preserve">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109">
        <w:rPr>
          <w:rFonts w:ascii="Times New Roman" w:hAnsi="Times New Roman" w:cs="Times New Roman"/>
          <w:sz w:val="28"/>
          <w:szCs w:val="28"/>
        </w:rPr>
        <w:t xml:space="preserve"> Согласно указанному Федеральному закону специальные условия для получения образования подразумевают</w:t>
      </w:r>
      <w:r w:rsidRPr="0033173C">
        <w:rPr>
          <w:rFonts w:ascii="Times New Roman" w:hAnsi="Times New Roman" w:cs="Times New Roman"/>
          <w:sz w:val="28"/>
          <w:szCs w:val="28"/>
        </w:rPr>
        <w:t xml:space="preserve"> условия обучения, воспитания и развития, включающие в себя:</w:t>
      </w:r>
    </w:p>
    <w:p w:rsidR="00E47D5B" w:rsidRPr="0033173C" w:rsidRDefault="00E47D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образовательных программ и методов обучения и воспитания, </w:t>
      </w:r>
    </w:p>
    <w:p w:rsidR="00E47D5B" w:rsidRPr="0033173C" w:rsidRDefault="00E47D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E47D5B" w:rsidRPr="0033173C" w:rsidRDefault="00E47D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E47D5B" w:rsidRPr="0033173C" w:rsidRDefault="00E47D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предоставление услуг ассистента (помощника), оказывающего </w:t>
      </w:r>
      <w:proofErr w:type="gramStart"/>
      <w:r w:rsidRPr="0033173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3173C">
        <w:rPr>
          <w:rFonts w:ascii="Times New Roman" w:hAnsi="Times New Roman"/>
          <w:sz w:val="28"/>
          <w:szCs w:val="28"/>
        </w:rPr>
        <w:t xml:space="preserve"> необходимую техническую помощь, </w:t>
      </w:r>
    </w:p>
    <w:p w:rsidR="00E47D5B" w:rsidRPr="0033173C" w:rsidRDefault="00E47D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 проведение групповых и индивидуальных коррекционных занятий, </w:t>
      </w:r>
    </w:p>
    <w:p w:rsidR="00E47D5B" w:rsidRPr="0033173C" w:rsidRDefault="00E47D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73C">
        <w:rPr>
          <w:rFonts w:ascii="Times New Roman" w:hAnsi="Times New Roman"/>
          <w:sz w:val="28"/>
          <w:szCs w:val="28"/>
        </w:rPr>
        <w:t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E47D5B" w:rsidRPr="003B6816" w:rsidRDefault="00E47D5B" w:rsidP="005F59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E47D5B" w:rsidRDefault="00E47D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jc w:val="both"/>
      </w:pPr>
      <w:r>
        <w:t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E47D5B" w:rsidRPr="00537109" w:rsidRDefault="00E47D5B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E47D5B" w:rsidRPr="00537109" w:rsidRDefault="00E47D5B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E47D5B" w:rsidRPr="00537109" w:rsidRDefault="00E47D5B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E47D5B" w:rsidRDefault="00E47D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700"/>
        <w:jc w:val="both"/>
      </w:pPr>
      <w:r>
        <w:t xml:space="preserve">«Дорожной картой» в соответствии </w:t>
      </w:r>
      <w:r>
        <w:rPr>
          <w:bCs/>
        </w:rPr>
        <w:t>с</w:t>
      </w:r>
      <w:r>
        <w:t xml:space="preserve"> приказом Министерства образования и науки Российской Федерации от  9 ноября 2015года </w:t>
      </w:r>
      <w:r w:rsidRPr="00C20650"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 определяются: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jc w:val="both"/>
      </w:pPr>
      <w:r>
        <w:t>- цели обеспечения доступности для инвалидов объектов и услуг;</w:t>
      </w:r>
    </w:p>
    <w:p w:rsidR="00E47D5B" w:rsidRDefault="00E47D5B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>
        <w:rPr>
          <w:rFonts w:ascii="Times New Roman" w:hAnsi="Times New Roman"/>
          <w:sz w:val="28"/>
          <w:szCs w:val="28"/>
        </w:rPr>
        <w:t>г (на период 2015</w:t>
      </w:r>
      <w:r w:rsidRPr="009C6430">
        <w:rPr>
          <w:rFonts w:ascii="Times New Roman" w:hAnsi="Times New Roman"/>
          <w:sz w:val="28"/>
          <w:szCs w:val="28"/>
        </w:rPr>
        <w:t xml:space="preserve"> - 2030 годов);                          </w:t>
      </w:r>
    </w:p>
    <w:p w:rsidR="00E47D5B" w:rsidRPr="009C6430" w:rsidRDefault="00E47D5B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6430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47D5B" w:rsidRDefault="00E47D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3"/>
        </w:tabs>
        <w:spacing w:before="0" w:after="0" w:line="240" w:lineRule="auto"/>
        <w:ind w:left="20" w:firstLine="700"/>
        <w:jc w:val="both"/>
      </w:pPr>
      <w:r>
        <w:lastRenderedPageBreak/>
        <w:t>Целями реализации «дорожной карты» являются: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</w:t>
      </w:r>
      <w:proofErr w:type="spellStart"/>
      <w:r w:rsidRPr="006A3C37">
        <w:t>маломобильных</w:t>
      </w:r>
      <w:proofErr w:type="spellEnd"/>
      <w:r w:rsidRPr="006A3C37">
        <w:t xml:space="preserve"> групп населения  равных возможностей доступа к </w:t>
      </w:r>
      <w:r>
        <w:t>объекту (наименование организации)  и предоставляемым услугам, а также оказание им при этом необходимой помощи в пределах полномочий;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нем услуг;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-создание условий по исключению с 1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приемки прошедшего реконструкцию объекта, не полностью приспособленного с учетом потребности инвалидов в соответствии с законодательством о социальной защите инвалидов;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E47D5B" w:rsidRDefault="00E47D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jc w:val="both"/>
      </w:pPr>
      <w:proofErr w:type="gramStart"/>
      <w: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  <w:proofErr w:type="gramEnd"/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адаптация  объекта с учетом реконструкции или капитального ремонта для обеспечения доступа  инвалидов к объекту и услугам;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proofErr w:type="gramStart"/>
      <w:r>
        <w:t>- отсутствие или неполная оснащенность 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  <w:proofErr w:type="gramEnd"/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наличие работников, предоставляющих услуги инвалидам, не прошедших инструктирование или </w:t>
      </w:r>
      <w:proofErr w:type="gramStart"/>
      <w:r>
        <w:t>обучение по вопросам</w:t>
      </w:r>
      <w:proofErr w:type="gramEnd"/>
      <w:r>
        <w:t>, связанных 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 инвалидов;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lastRenderedPageBreak/>
        <w:t>- отсутствие в административных регламентах 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принятие МБДОУ нормативных правовых документов, 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расширение перечня оказываемых услуг, доступных для лиц с ограниченными возможностями, через информационно-телекоммуникационную сеть «Интернет».</w:t>
      </w:r>
    </w:p>
    <w:p w:rsidR="00E47D5B" w:rsidRDefault="00E47D5B" w:rsidP="005F59F7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left="20" w:right="20" w:firstLine="700"/>
        <w:jc w:val="both"/>
      </w:pPr>
      <w: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E47D5B" w:rsidRPr="00475BE2" w:rsidRDefault="00E47D5B" w:rsidP="005F59F7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-</w:t>
      </w:r>
      <w:r w:rsidRPr="007A47DE">
        <w:rPr>
          <w:rFonts w:ascii="Times New Roman" w:hAnsi="Times New Roman"/>
          <w:i/>
        </w:rPr>
        <w:t xml:space="preserve"> 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9114B">
          <w:rPr>
            <w:rFonts w:ascii="Times New Roman" w:hAnsi="Times New Roman"/>
            <w:sz w:val="28"/>
            <w:szCs w:val="28"/>
          </w:rPr>
          <w:t>2012 г</w:t>
        </w:r>
      </w:smartTag>
      <w:r w:rsidRPr="00C911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E47D5B" w:rsidRPr="00D438BF" w:rsidRDefault="00E47D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-порядка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 xml:space="preserve">. № 1008 (зарегистрирован Министерством юстиции Российской Федерации 27 ноября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>., регистрационный № 30468)</w:t>
      </w:r>
      <w:proofErr w:type="gramStart"/>
      <w:r w:rsidRPr="00D438BF">
        <w:rPr>
          <w:rFonts w:ascii="Times New Roman" w:hAnsi="Times New Roman"/>
          <w:sz w:val="28"/>
          <w:szCs w:val="28"/>
          <w:lang w:eastAsia="ru-RU"/>
        </w:rPr>
        <w:t xml:space="preserve">;-Порядком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 xml:space="preserve">. № 1014 (зарегистрирован Министерством юстиции Российской Федерации 26 сентября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>., регистрационный № 30038);</w:t>
      </w:r>
      <w:proofErr w:type="gramEnd"/>
    </w:p>
    <w:p w:rsidR="00E47D5B" w:rsidRPr="00BD0051" w:rsidRDefault="00E47D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051">
        <w:rPr>
          <w:rFonts w:ascii="Times New Roman" w:hAnsi="Times New Roman"/>
          <w:sz w:val="28"/>
          <w:szCs w:val="28"/>
          <w:lang w:eastAsia="ru-RU"/>
        </w:rPr>
        <w:t xml:space="preserve">- Федерального закона от 24 ноября </w:t>
      </w:r>
      <w:smartTag w:uri="urn:schemas-microsoft-com:office:smarttags" w:element="metricconverter">
        <w:smartTagPr>
          <w:attr w:name="ProductID" w:val="1995 г"/>
        </w:smartTagPr>
        <w:r w:rsidRPr="00BD0051">
          <w:rPr>
            <w:rFonts w:ascii="Times New Roman" w:hAnsi="Times New Roman"/>
            <w:sz w:val="28"/>
            <w:szCs w:val="28"/>
            <w:lang w:eastAsia="ru-RU"/>
          </w:rPr>
          <w:t>1995 г</w:t>
        </w:r>
      </w:smartTag>
      <w:r w:rsidRPr="00BD0051">
        <w:rPr>
          <w:rFonts w:ascii="Times New Roman" w:hAnsi="Times New Roman"/>
          <w:sz w:val="28"/>
          <w:szCs w:val="28"/>
          <w:lang w:eastAsia="ru-RU"/>
        </w:rPr>
        <w:t>. № 181-ФЗ "О социальной защите инвалидов в Российской Федерации"</w:t>
      </w:r>
    </w:p>
    <w:p w:rsidR="00E47D5B" w:rsidRDefault="00E47D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-Федерального закона от 1 декабря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E47D5B" w:rsidRPr="00E26840" w:rsidRDefault="00E47D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</w:t>
      </w:r>
      <w:r w:rsidRPr="00E26840">
        <w:t>безопасности зданий и сооружений»;</w:t>
      </w:r>
    </w:p>
    <w:p w:rsidR="00E47D5B" w:rsidRDefault="00E47D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E26840">
        <w:rPr>
          <w:rFonts w:ascii="Times New Roman" w:hAnsi="Times New Roman"/>
          <w:sz w:val="28"/>
          <w:szCs w:val="28"/>
        </w:rPr>
        <w:t>приказа Министерства регионального развития Российской Федерации от 27 декабря 2011 г. № 605 «Об утверждении свода правил «</w:t>
      </w:r>
      <w:proofErr w:type="spellStart"/>
      <w:r w:rsidRPr="00E26840">
        <w:rPr>
          <w:rFonts w:ascii="Times New Roman" w:hAnsi="Times New Roman"/>
          <w:sz w:val="28"/>
          <w:szCs w:val="28"/>
        </w:rPr>
        <w:t>СНиП</w:t>
      </w:r>
      <w:proofErr w:type="spellEnd"/>
      <w:r w:rsidRPr="00E26840">
        <w:rPr>
          <w:rFonts w:ascii="Times New Roman" w:hAnsi="Times New Roman"/>
          <w:sz w:val="28"/>
          <w:szCs w:val="28"/>
        </w:rPr>
        <w:t xml:space="preserve"> 35-01-2001 «Доступность зданий и сооружений для </w:t>
      </w:r>
      <w:proofErr w:type="spellStart"/>
      <w:r w:rsidRPr="00E2684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E26840">
        <w:rPr>
          <w:rFonts w:ascii="Times New Roman" w:hAnsi="Times New Roman"/>
          <w:sz w:val="28"/>
          <w:szCs w:val="28"/>
        </w:rPr>
        <w:t xml:space="preserve"> групп </w:t>
      </w:r>
      <w:r>
        <w:rPr>
          <w:rFonts w:ascii="Times New Roman" w:hAnsi="Times New Roman"/>
          <w:sz w:val="28"/>
          <w:szCs w:val="28"/>
        </w:rPr>
        <w:t>населения» (СП 59.13330.2012)»;</w:t>
      </w:r>
    </w:p>
    <w:p w:rsidR="00E47D5B" w:rsidRDefault="00E47D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;</w:t>
      </w:r>
    </w:p>
    <w:p w:rsidR="00E47D5B" w:rsidRDefault="00E47D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>8 Основные ожидаемые результаты реализации «дорожной карты»</w:t>
      </w:r>
      <w:r>
        <w:rPr>
          <w:rFonts w:ascii="Times New Roman" w:hAnsi="Times New Roman"/>
          <w:sz w:val="28"/>
          <w:szCs w:val="28"/>
        </w:rPr>
        <w:t>:</w:t>
      </w:r>
    </w:p>
    <w:p w:rsidR="00E47D5B" w:rsidRDefault="00E47D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поэтапное выполнение запланированных значений (показателей)  доступности объекта и услуг с учетом финансовых возможностей организации, предоставляющей услуги в сфере образования;</w:t>
      </w:r>
    </w:p>
    <w:p w:rsidR="00E47D5B" w:rsidRDefault="00E47D5B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</w:t>
      </w:r>
      <w:proofErr w:type="spellStart"/>
      <w:r w:rsidRPr="006A3C37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6A3C37">
        <w:rPr>
          <w:rFonts w:ascii="Times New Roman" w:hAnsi="Times New Roman"/>
          <w:sz w:val="28"/>
          <w:szCs w:val="28"/>
        </w:rPr>
        <w:t xml:space="preserve"> групп населения </w:t>
      </w:r>
      <w:r>
        <w:rPr>
          <w:rFonts w:ascii="Times New Roman" w:hAnsi="Times New Roman"/>
          <w:sz w:val="28"/>
          <w:szCs w:val="28"/>
        </w:rPr>
        <w:t xml:space="preserve">к объекту  и предоставляемым </w:t>
      </w:r>
      <w:proofErr w:type="gramStart"/>
      <w:r>
        <w:rPr>
          <w:rFonts w:ascii="Times New Roman" w:hAnsi="Times New Roman"/>
          <w:sz w:val="28"/>
          <w:szCs w:val="28"/>
        </w:rPr>
        <w:t>услугам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запланированным показателям Плана мероприятий</w:t>
      </w:r>
      <w:r w:rsidRPr="00B17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(«дорожной карты») МБДОУ Кашарского д/с № 2 «Сказка».</w:t>
      </w:r>
      <w:r w:rsidRPr="00A112D3">
        <w:rPr>
          <w:sz w:val="28"/>
          <w:szCs w:val="28"/>
        </w:rPr>
        <w:t xml:space="preserve"> </w:t>
      </w:r>
    </w:p>
    <w:p w:rsidR="00E47D5B" w:rsidRPr="00A112D3" w:rsidRDefault="00E47D5B" w:rsidP="00942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E47D5B" w:rsidRPr="00A112D3" w:rsidRDefault="00E47D5B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>Плана мероприятий «дорожной карты</w:t>
      </w:r>
      <w:r w:rsidRPr="00B17F6E">
        <w:rPr>
          <w:rFonts w:ascii="Times New Roman" w:hAnsi="Times New Roman"/>
          <w:sz w:val="28"/>
          <w:szCs w:val="28"/>
        </w:rPr>
        <w:t>» – 2015–2030 годы.</w:t>
      </w:r>
      <w:r w:rsidRPr="00A112D3">
        <w:rPr>
          <w:rFonts w:ascii="Times New Roman" w:hAnsi="Times New Roman"/>
          <w:sz w:val="28"/>
          <w:szCs w:val="28"/>
        </w:rPr>
        <w:t xml:space="preserve"> </w:t>
      </w:r>
    </w:p>
    <w:p w:rsidR="00E47D5B" w:rsidRPr="00F63583" w:rsidRDefault="00E47D5B" w:rsidP="00F63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>карты» является повышение к 2030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E47D5B" w:rsidRDefault="00E47D5B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D5B" w:rsidRDefault="00E47D5B" w:rsidP="00D4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8BF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438BF">
        <w:rPr>
          <w:rFonts w:ascii="Times New Roman" w:hAnsi="Times New Roman"/>
          <w:b/>
          <w:sz w:val="28"/>
          <w:szCs w:val="28"/>
        </w:rPr>
        <w:t xml:space="preserve">Таблица повышения значений показателей доступности для инвалидов объекта </w:t>
      </w:r>
    </w:p>
    <w:p w:rsidR="00E47D5B" w:rsidRDefault="00E47D5B" w:rsidP="00D4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Кашарского д/с № 2 «Сказка» </w:t>
      </w:r>
      <w:r w:rsidRPr="00D438BF">
        <w:rPr>
          <w:rFonts w:ascii="Times New Roman" w:hAnsi="Times New Roman"/>
          <w:b/>
          <w:sz w:val="28"/>
          <w:szCs w:val="28"/>
        </w:rPr>
        <w:t>и услуг в сфере образования</w:t>
      </w:r>
    </w:p>
    <w:p w:rsidR="00E47D5B" w:rsidRPr="00D438BF" w:rsidRDefault="00E47D5B" w:rsidP="00D4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787"/>
        <w:gridCol w:w="1002"/>
        <w:gridCol w:w="85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1686"/>
      </w:tblGrid>
      <w:tr w:rsidR="00E47D5B" w:rsidRPr="005C7B71" w:rsidTr="00B17F6E">
        <w:trPr>
          <w:trHeight w:val="282"/>
        </w:trPr>
        <w:tc>
          <w:tcPr>
            <w:tcW w:w="566" w:type="dxa"/>
            <w:vMerge w:val="restart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C7B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C7B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C7B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vMerge w:val="restart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Наименование условий</w:t>
            </w:r>
          </w:p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 xml:space="preserve">Единицы </w:t>
            </w:r>
            <w:proofErr w:type="spellStart"/>
            <w:proofErr w:type="gramStart"/>
            <w:r w:rsidRPr="005C7B71">
              <w:rPr>
                <w:rFonts w:ascii="Times New Roman" w:hAnsi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0373" w:type="dxa"/>
            <w:gridSpan w:val="16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1686" w:type="dxa"/>
            <w:vMerge w:val="restart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Управленческое решение</w:t>
            </w:r>
          </w:p>
        </w:tc>
      </w:tr>
      <w:tr w:rsidR="00E47D5B" w:rsidRPr="005C7B71" w:rsidTr="00B17F6E">
        <w:trPr>
          <w:trHeight w:val="471"/>
        </w:trPr>
        <w:tc>
          <w:tcPr>
            <w:tcW w:w="566" w:type="dxa"/>
            <w:vMerge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7" w:type="dxa"/>
            <w:vMerge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686" w:type="dxa"/>
            <w:vMerge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D5B" w:rsidRPr="005C7B71" w:rsidTr="00B17F6E">
        <w:trPr>
          <w:trHeight w:val="523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C7B7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Нет потребности  в приобретении</w:t>
            </w:r>
          </w:p>
        </w:tc>
      </w:tr>
      <w:tr w:rsidR="00E47D5B" w:rsidRPr="005C7B71" w:rsidTr="00B17F6E">
        <w:trPr>
          <w:trHeight w:val="1554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Планируемое проведение на объекте капитального ремонта, реконструкции, модернизации, которые  полностью будут соответствовать требованиям доступности для инвалидов к объекту и услугам, начиная с 1 июля 2016 г.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наличии бюджетного финансирования </w:t>
            </w:r>
          </w:p>
        </w:tc>
      </w:tr>
      <w:tr w:rsidR="00E47D5B" w:rsidRPr="005C7B71" w:rsidTr="00B17F6E">
        <w:trPr>
          <w:trHeight w:val="784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Наличие доступа к объекту инвалидов  (до проведения капитального ремонта или реконструкции) и  к месту предоставления услуги (наличие архитектурных преобразований на объекте: установлен пандус, расширенны дверные проемы  и т.д.) на начало 2016г.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E47D5B" w:rsidRPr="00B83830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830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наличии бюджетного финансирования </w:t>
            </w:r>
          </w:p>
        </w:tc>
      </w:tr>
      <w:tr w:rsidR="00E47D5B" w:rsidRPr="005C7B71" w:rsidTr="00B17F6E">
        <w:trPr>
          <w:trHeight w:val="103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условии дополнительного финансирования и приобретения специального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оборудования </w:t>
            </w:r>
          </w:p>
        </w:tc>
      </w:tr>
      <w:tr w:rsidR="00E47D5B" w:rsidRPr="005C7B71" w:rsidTr="00B17F6E">
        <w:trPr>
          <w:trHeight w:val="2076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 дополнительном финансировании, введении дополнительных ставок  и наличии  дополнительных специалистов (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сурдопереводчиков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тифлосурдопереводчиков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в штате ДОУ</w:t>
            </w:r>
          </w:p>
        </w:tc>
      </w:tr>
      <w:tr w:rsidR="00E47D5B" w:rsidRPr="005C7B71" w:rsidTr="00B17F6E">
        <w:trPr>
          <w:trHeight w:val="939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образования, в том числе наличие: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стоянки автотранспортных сре</w:t>
            </w:r>
            <w:proofErr w:type="gramStart"/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я инвалидов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 наличии бюджетного финансирова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наличии бюджетного финансирования 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Наличие адаптированного лифта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Нет необходимости реконструкции т.к. услуга предоставляется на 1 этаже 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Нанесение тактильных сре</w:t>
            </w: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>и условии дополнительного финансирования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 входе пандуса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Default="00E47D5B">
            <w:r w:rsidRPr="00950ED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Предусмотрена подъемная  платформа (аппарель)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Нет технической возможности нарушится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целостность здания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Нет технической возможности нарушится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целостность здания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lastRenderedPageBreak/>
              <w:t>4.8.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Нет технической возможности нарушится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целостность здания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доступных</w:t>
            </w:r>
            <w:proofErr w:type="gramEnd"/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санитарно-гигиенических</w:t>
            </w:r>
          </w:p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Нет технической возможности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71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Нет технической возможности нарушится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целостность здания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Наличие (приобретение) специального  оборудования и носителей информации, необходимых для обеспечения беспрепятственного доступа к объекту (местам предоставления услуг) с учетом ограничений жизнедеятельности инвалида, а также надписей, знаков и иной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текстовой и графической информации, выполненной рельефно-точечным шрифтом Брайля и на контрастном фоне</w:t>
            </w:r>
          </w:p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 наличии воспитанников в ДОУ с данным заболеванием и бюджетным финансированием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в зависимости от потребности в услугах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1002" w:type="dxa"/>
          </w:tcPr>
          <w:p w:rsidR="00E47D5B" w:rsidRPr="005A512C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 квартал 2017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Количество услуг, предоставляемых на объекте  в сфере образования с использованием русского жестового языка, и /или  организацией допуска на объект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наличии воспитанников ДОУ с данным заболеванием которым необходимы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специалтист</w:t>
            </w: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>сурдопереводчики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тифлосурдопереводчики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и увеличении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штатного расписания или возможности заключения договоров 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Доля работников, предоставляющих услуги инвалидам  и 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услуги.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Количество услуг, предоставляемых на объекте инвалидам, с сопровождением ассистента-помощника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условии наличия воспитанников ДОУ  с данным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заболеванием</w:t>
            </w: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>оторым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 сопровождение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При условии наличия воспитанников ДОУ  с данным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заболеванием</w:t>
            </w: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>оторым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необходимо сопровождение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Наличие на объекте специально отведенного места для размещения собаки-проводника (при посещении объекта инвалида по зрению)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положено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пребывание животного на территории и в помещениях ДОУ</w:t>
            </w:r>
          </w:p>
        </w:tc>
      </w:tr>
      <w:tr w:rsidR="00E47D5B" w:rsidRPr="005C7B71" w:rsidTr="00B17F6E">
        <w:trPr>
          <w:trHeight w:val="68"/>
        </w:trPr>
        <w:tc>
          <w:tcPr>
            <w:tcW w:w="566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8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Предоставление на  бесплатной основе учебников и учебных пособий, иной учебной литературы, а также специальных технических средств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коллективного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br/>
              <w:t>и индивидуального пользования</w:t>
            </w:r>
          </w:p>
        </w:tc>
        <w:tc>
          <w:tcPr>
            <w:tcW w:w="1002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35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6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 наличии  бюджетного финансирования</w:t>
            </w:r>
          </w:p>
        </w:tc>
      </w:tr>
    </w:tbl>
    <w:p w:rsidR="00E47D5B" w:rsidRDefault="00E47D5B" w:rsidP="003B6816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E47D5B" w:rsidRDefault="00E47D5B" w:rsidP="00F7420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</w:t>
      </w:r>
      <w:r w:rsidRPr="002A2206">
        <w:rPr>
          <w:rFonts w:ascii="Times New Roman" w:hAnsi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  <w:r>
        <w:rPr>
          <w:rFonts w:ascii="Times New Roman" w:hAnsi="Times New Roman"/>
          <w:sz w:val="28"/>
          <w:szCs w:val="28"/>
        </w:rPr>
        <w:t>для инвалидов объекта</w:t>
      </w:r>
      <w:r w:rsidRPr="009E28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МБДОУ Кашарского д/с № 2 «Сказка»</w:t>
      </w:r>
      <w:r w:rsidRPr="003B6816">
        <w:rPr>
          <w:rFonts w:ascii="Times New Roman" w:hAnsi="Times New Roman"/>
          <w:b/>
          <w:sz w:val="28"/>
          <w:szCs w:val="28"/>
        </w:rPr>
        <w:t xml:space="preserve">  </w:t>
      </w:r>
      <w:r w:rsidRPr="002A2206">
        <w:rPr>
          <w:rFonts w:ascii="Times New Roman" w:hAnsi="Times New Roman"/>
          <w:sz w:val="28"/>
          <w:szCs w:val="28"/>
        </w:rPr>
        <w:t>и услуг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257"/>
        <w:gridCol w:w="4249"/>
        <w:gridCol w:w="2550"/>
        <w:gridCol w:w="1568"/>
        <w:gridCol w:w="3119"/>
      </w:tblGrid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№</w:t>
            </w:r>
          </w:p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C7B7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C7B71">
              <w:rPr>
                <w:rFonts w:ascii="Times New Roman" w:hAnsi="Times New Roman"/>
              </w:rPr>
              <w:t>/</w:t>
            </w:r>
            <w:proofErr w:type="spellStart"/>
            <w:r w:rsidRPr="005C7B7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5C7B71">
              <w:rPr>
                <w:b w:val="0"/>
                <w:sz w:val="22"/>
                <w:szCs w:val="22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5C7B71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5C7B71">
              <w:rPr>
                <w:b w:val="0"/>
                <w:sz w:val="22"/>
                <w:szCs w:val="22"/>
              </w:rPr>
              <w:t xml:space="preserve">Планируемые результаты влияния мероприятия </w:t>
            </w:r>
          </w:p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5C7B71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E47D5B" w:rsidRPr="005C7B71" w:rsidTr="005C7B71">
        <w:tc>
          <w:tcPr>
            <w:tcW w:w="15452" w:type="dxa"/>
            <w:gridSpan w:val="6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5C7B71">
              <w:rPr>
                <w:b w:val="0"/>
                <w:sz w:val="24"/>
                <w:szCs w:val="24"/>
              </w:rPr>
              <w:t>Проведение паспортизации объекта  и предоставляемых на нем услуг</w:t>
            </w:r>
          </w:p>
        </w:tc>
        <w:tc>
          <w:tcPr>
            <w:tcW w:w="4249" w:type="dxa"/>
          </w:tcPr>
          <w:p w:rsidR="00E47D5B" w:rsidRPr="00DC69D2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C69D2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DC69D2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Pr="00DC69D2">
              <w:rPr>
                <w:b w:val="0"/>
                <w:sz w:val="24"/>
                <w:szCs w:val="24"/>
              </w:rPr>
              <w:t xml:space="preserve"> России от 9 ноября 2015 </w:t>
            </w:r>
            <w:r w:rsidRPr="00DC69D2">
              <w:rPr>
                <w:rStyle w:val="231pt"/>
                <w:sz w:val="24"/>
                <w:szCs w:val="24"/>
              </w:rPr>
              <w:t xml:space="preserve">г. №1309 </w:t>
            </w:r>
            <w:r w:rsidRPr="00DC69D2">
              <w:rPr>
                <w:b w:val="0"/>
                <w:sz w:val="24"/>
                <w:szCs w:val="24"/>
              </w:rPr>
              <w:t>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E47D5B" w:rsidRPr="00DC69D2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C69D2">
              <w:rPr>
                <w:b w:val="0"/>
                <w:sz w:val="24"/>
                <w:szCs w:val="24"/>
              </w:rPr>
              <w:t xml:space="preserve">Приказ  МБДОУ от   20.02.2016г. №  13.1  «О назначении ответственных сотрудников за организацию работы по обеспечению доступности  для инвалидов объекта и услуг и создании комиссии по проведению обследования и паспортизации объекта и предоставляемых услуг по обеспечению доступности для </w:t>
            </w:r>
            <w:r w:rsidRPr="00DC69D2">
              <w:rPr>
                <w:b w:val="0"/>
                <w:sz w:val="24"/>
                <w:szCs w:val="24"/>
              </w:rPr>
              <w:lastRenderedPageBreak/>
              <w:t>инвалидов»</w:t>
            </w:r>
          </w:p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5C7B71">
              <w:rPr>
                <w:b w:val="0"/>
                <w:sz w:val="24"/>
                <w:szCs w:val="24"/>
              </w:rPr>
              <w:t xml:space="preserve"> квартал</w:t>
            </w:r>
          </w:p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C7B71">
              <w:rPr>
                <w:b w:val="0"/>
                <w:sz w:val="24"/>
                <w:szCs w:val="24"/>
              </w:rPr>
              <w:t>201</w:t>
            </w:r>
            <w:r>
              <w:rPr>
                <w:b w:val="0"/>
                <w:sz w:val="24"/>
                <w:szCs w:val="24"/>
              </w:rPr>
              <w:t>7</w:t>
            </w:r>
            <w:r w:rsidRPr="005C7B71">
              <w:rPr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5C7B71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C7B71">
              <w:rPr>
                <w:b w:val="0"/>
                <w:sz w:val="24"/>
                <w:szCs w:val="24"/>
              </w:rPr>
              <w:t>доступности для инвалидов объекта и предоставляемых на нем услуг по согласованию с представителем общества инвалидов.</w:t>
            </w:r>
          </w:p>
          <w:p w:rsidR="00E47D5B" w:rsidRPr="005C7B71" w:rsidRDefault="00E47D5B" w:rsidP="005C7B71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C7B71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для инвалидов  объекта</w:t>
            </w:r>
          </w:p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5C7B71">
              <w:rPr>
                <w:sz w:val="24"/>
                <w:szCs w:val="24"/>
              </w:rPr>
              <w:t>до реконструкции (капитального ремонта), и предоставля</w:t>
            </w:r>
            <w:r w:rsidRPr="005C7B71">
              <w:rPr>
                <w:sz w:val="24"/>
                <w:szCs w:val="24"/>
              </w:rPr>
              <w:softHyphen/>
              <w:t xml:space="preserve">емых на нем услуг (с учетом результатов паспортизации) </w:t>
            </w:r>
            <w:proofErr w:type="gramStart"/>
            <w:r w:rsidRPr="005C7B71">
              <w:rPr>
                <w:sz w:val="24"/>
                <w:szCs w:val="24"/>
              </w:rPr>
              <w:t xml:space="preserve">( </w:t>
            </w:r>
            <w:proofErr w:type="gramEnd"/>
            <w:r w:rsidRPr="005C7B71">
              <w:rPr>
                <w:sz w:val="24"/>
                <w:szCs w:val="24"/>
              </w:rPr>
              <w:t>все архитектурные преобразования, приобретение спец. оборудования, учебной литературы  и пр.)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Приказы по учреждению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 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3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после 1 июля 2020</w:t>
            </w: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капитального ремонта, реконструкции, модернизации существующего объекта в сфере образования,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t>в котором предоставляются услуги населению</w:t>
            </w: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, в целях приведения данного объекта в полное соответствие  требованиям доступности для инвалидов объектов и услуг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2020-2030 годы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E47D5B" w:rsidRPr="005C7B71" w:rsidTr="005C7B71">
        <w:tc>
          <w:tcPr>
            <w:tcW w:w="15452" w:type="dxa"/>
            <w:gridSpan w:val="6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  <w:r w:rsidRPr="005C7B71"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Организация обучения и инструктирова</w:t>
            </w:r>
            <w:r w:rsidRPr="005C7B71">
              <w:rPr>
                <w:sz w:val="24"/>
                <w:szCs w:val="24"/>
              </w:rPr>
              <w:softHyphen/>
              <w:t>ния</w:t>
            </w:r>
          </w:p>
          <w:p w:rsidR="00E47D5B" w:rsidRPr="005C7B71" w:rsidRDefault="00E47D5B" w:rsidP="005C7B71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lastRenderedPageBreak/>
              <w:t>специалистов,  связанных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5C7B71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специалистов по необходимости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 xml:space="preserve">Увеличение доли специалистов, прошедших </w:t>
            </w:r>
            <w:r w:rsidRPr="005C7B71">
              <w:rPr>
                <w:sz w:val="24"/>
                <w:szCs w:val="24"/>
              </w:rPr>
              <w:lastRenderedPageBreak/>
              <w:t>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Принятие административно-распорядительных актов в учреждениях (организациях)  в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119" w:type="dxa"/>
            <w:vAlign w:val="center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3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jc w:val="both"/>
            </w:pPr>
            <w:r w:rsidRPr="005C7B71">
              <w:rPr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Приказы  по учреждению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3.1.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3.2.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47D5B" w:rsidRPr="005C7B71" w:rsidTr="005C7B71">
        <w:trPr>
          <w:trHeight w:val="1453"/>
        </w:trPr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3.3.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тифло-сурдопереводчика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на объе</w:t>
            </w: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кт в сф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ере </w:t>
            </w:r>
            <w:r w:rsidRPr="005C7B7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3.4.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с нарушением слуха (</w:t>
            </w:r>
            <w:proofErr w:type="gramStart"/>
            <w:r w:rsidRPr="005C7B71">
              <w:rPr>
                <w:rFonts w:ascii="Times New Roman" w:hAnsi="Times New Roman"/>
                <w:sz w:val="24"/>
                <w:szCs w:val="24"/>
              </w:rPr>
              <w:t>слабослышащих</w:t>
            </w:r>
            <w:proofErr w:type="gram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) с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электронного </w:t>
            </w:r>
            <w:proofErr w:type="spellStart"/>
            <w:r w:rsidRPr="005C7B71">
              <w:rPr>
                <w:rFonts w:ascii="Times New Roman" w:hAnsi="Times New Roman"/>
                <w:sz w:val="24"/>
                <w:szCs w:val="24"/>
              </w:rPr>
              <w:t>взаимо-действия</w:t>
            </w:r>
            <w:proofErr w:type="spellEnd"/>
            <w:r w:rsidRPr="005C7B71">
              <w:rPr>
                <w:rFonts w:ascii="Times New Roman" w:hAnsi="Times New Roman"/>
                <w:sz w:val="24"/>
                <w:szCs w:val="24"/>
              </w:rPr>
              <w:t xml:space="preserve">  и сети Интернет   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lastRenderedPageBreak/>
              <w:t>3.5.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 xml:space="preserve">инвалидов с нарушением зрения (слабовидящих) с использованием телефонного  взаимодействия  </w:t>
            </w:r>
          </w:p>
          <w:p w:rsidR="00E47D5B" w:rsidRPr="005C7B71" w:rsidRDefault="00E47D5B" w:rsidP="005C7B71">
            <w:pPr>
              <w:pStyle w:val="140"/>
              <w:shd w:val="clear" w:color="auto" w:fill="auto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4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Организация обучения 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организациях 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5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Предоставление детям-инвалидам образования  по адаптированным  основным общеобразовательным программам в общеобразовательных организациях</w:t>
            </w:r>
          </w:p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</w:tc>
      </w:tr>
      <w:tr w:rsidR="00E47D5B" w:rsidRPr="005C7B71" w:rsidTr="00F74203">
        <w:trPr>
          <w:trHeight w:val="2130"/>
        </w:trPr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t>6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proofErr w:type="gramStart"/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proofErr w:type="gramEnd"/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обеспе-чивающих</w:t>
            </w:r>
            <w:proofErr w:type="spellEnd"/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образовательных услуг детям-инвалидам</w:t>
            </w:r>
          </w:p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Федеральная целевая программа развития образования на 2016-2020 годы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47D5B" w:rsidRPr="0047472F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2015-2020 годы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Повышение профессиональной компетенции руководящих и педагогических работников по организации обучения и воспитания детей-инвалидов и детей с </w:t>
            </w: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ограниченными возможностями здоровья</w:t>
            </w:r>
          </w:p>
        </w:tc>
      </w:tr>
      <w:tr w:rsidR="00E47D5B" w:rsidRPr="005C7B71" w:rsidTr="005C7B71">
        <w:tc>
          <w:tcPr>
            <w:tcW w:w="709" w:type="dxa"/>
          </w:tcPr>
          <w:p w:rsidR="00E47D5B" w:rsidRPr="005C7B71" w:rsidRDefault="00E47D5B" w:rsidP="005C7B7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C7B7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57" w:type="dxa"/>
          </w:tcPr>
          <w:p w:rsidR="00E47D5B" w:rsidRPr="005C7B71" w:rsidRDefault="00E47D5B" w:rsidP="005C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B71">
              <w:rPr>
                <w:rFonts w:ascii="Times New Roman" w:hAnsi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Приказы учреждения</w:t>
            </w:r>
          </w:p>
        </w:tc>
        <w:tc>
          <w:tcPr>
            <w:tcW w:w="2550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68" w:type="dxa"/>
          </w:tcPr>
          <w:p w:rsidR="00E47D5B" w:rsidRPr="005C7B71" w:rsidRDefault="00E47D5B" w:rsidP="005C7B7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квартал 2017</w:t>
            </w: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</w:tcPr>
          <w:p w:rsidR="00E47D5B" w:rsidRPr="005C7B71" w:rsidRDefault="00E47D5B" w:rsidP="005C7B71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B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5C7B71">
              <w:rPr>
                <w:rFonts w:ascii="Times New Roman" w:hAnsi="Times New Roman"/>
                <w:sz w:val="24"/>
                <w:szCs w:val="24"/>
              </w:rPr>
              <w:t>зрения (слабовидящих)</w:t>
            </w:r>
          </w:p>
        </w:tc>
      </w:tr>
    </w:tbl>
    <w:p w:rsidR="00E47D5B" w:rsidRPr="007C7A62" w:rsidRDefault="00E47D5B" w:rsidP="007D640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7D5B" w:rsidRPr="00F63583" w:rsidRDefault="00E47D5B" w:rsidP="003B68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E47D5B" w:rsidRPr="00F63583" w:rsidSect="00B3781D">
      <w:pgSz w:w="16838" w:h="11906" w:orient="landscape"/>
      <w:pgMar w:top="709" w:right="1134" w:bottom="212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81D" w:rsidRDefault="00B3781D" w:rsidP="00B3781D">
      <w:pPr>
        <w:spacing w:after="0" w:line="240" w:lineRule="auto"/>
      </w:pPr>
      <w:r>
        <w:separator/>
      </w:r>
    </w:p>
  </w:endnote>
  <w:endnote w:type="continuationSeparator" w:id="1">
    <w:p w:rsidR="00B3781D" w:rsidRDefault="00B3781D" w:rsidP="00B3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81D" w:rsidRDefault="00B3781D" w:rsidP="00B3781D">
      <w:pPr>
        <w:spacing w:after="0" w:line="240" w:lineRule="auto"/>
      </w:pPr>
      <w:r>
        <w:separator/>
      </w:r>
    </w:p>
  </w:footnote>
  <w:footnote w:type="continuationSeparator" w:id="1">
    <w:p w:rsidR="00B3781D" w:rsidRDefault="00B3781D" w:rsidP="00B3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2F383B"/>
    <w:multiLevelType w:val="multilevel"/>
    <w:tmpl w:val="B748E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5D3C6C"/>
    <w:multiLevelType w:val="multilevel"/>
    <w:tmpl w:val="85C07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D17183"/>
    <w:multiLevelType w:val="multilevel"/>
    <w:tmpl w:val="199C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8631BB"/>
    <w:multiLevelType w:val="multilevel"/>
    <w:tmpl w:val="1A209F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EE0995"/>
    <w:multiLevelType w:val="multilevel"/>
    <w:tmpl w:val="9BE2A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816"/>
    <w:rsid w:val="00010F2E"/>
    <w:rsid w:val="000147C3"/>
    <w:rsid w:val="00030069"/>
    <w:rsid w:val="000308AB"/>
    <w:rsid w:val="000463E2"/>
    <w:rsid w:val="0008230B"/>
    <w:rsid w:val="00096FF6"/>
    <w:rsid w:val="000B2642"/>
    <w:rsid w:val="000F5822"/>
    <w:rsid w:val="00155A01"/>
    <w:rsid w:val="001B0890"/>
    <w:rsid w:val="001B36E8"/>
    <w:rsid w:val="001F3A24"/>
    <w:rsid w:val="00283C4B"/>
    <w:rsid w:val="002918F2"/>
    <w:rsid w:val="002A2206"/>
    <w:rsid w:val="002C2DA7"/>
    <w:rsid w:val="0033173C"/>
    <w:rsid w:val="00343BFA"/>
    <w:rsid w:val="00345EF5"/>
    <w:rsid w:val="003830C1"/>
    <w:rsid w:val="003B217C"/>
    <w:rsid w:val="003B6816"/>
    <w:rsid w:val="00420DCA"/>
    <w:rsid w:val="0047472F"/>
    <w:rsid w:val="00475BE2"/>
    <w:rsid w:val="004E0EA7"/>
    <w:rsid w:val="00503500"/>
    <w:rsid w:val="00537109"/>
    <w:rsid w:val="005A512C"/>
    <w:rsid w:val="005C7B71"/>
    <w:rsid w:val="005D7553"/>
    <w:rsid w:val="005E21AC"/>
    <w:rsid w:val="005F1C5B"/>
    <w:rsid w:val="005F47CC"/>
    <w:rsid w:val="005F59F7"/>
    <w:rsid w:val="006A3C37"/>
    <w:rsid w:val="006A662D"/>
    <w:rsid w:val="006B1581"/>
    <w:rsid w:val="006F259C"/>
    <w:rsid w:val="00735CFB"/>
    <w:rsid w:val="00751EC7"/>
    <w:rsid w:val="007A47DE"/>
    <w:rsid w:val="007A63D9"/>
    <w:rsid w:val="007C7A62"/>
    <w:rsid w:val="007D0472"/>
    <w:rsid w:val="007D640B"/>
    <w:rsid w:val="00872410"/>
    <w:rsid w:val="008F1613"/>
    <w:rsid w:val="008F2524"/>
    <w:rsid w:val="009335EE"/>
    <w:rsid w:val="00942906"/>
    <w:rsid w:val="00950EDE"/>
    <w:rsid w:val="009C6430"/>
    <w:rsid w:val="009E283E"/>
    <w:rsid w:val="00A112D3"/>
    <w:rsid w:val="00A14355"/>
    <w:rsid w:val="00A14E64"/>
    <w:rsid w:val="00A3643A"/>
    <w:rsid w:val="00A459A8"/>
    <w:rsid w:val="00A5030D"/>
    <w:rsid w:val="00A735C0"/>
    <w:rsid w:val="00AF0A5B"/>
    <w:rsid w:val="00B17F6E"/>
    <w:rsid w:val="00B32482"/>
    <w:rsid w:val="00B324B6"/>
    <w:rsid w:val="00B3781D"/>
    <w:rsid w:val="00B83830"/>
    <w:rsid w:val="00B92FF2"/>
    <w:rsid w:val="00BD0051"/>
    <w:rsid w:val="00C02518"/>
    <w:rsid w:val="00C20650"/>
    <w:rsid w:val="00C32CDE"/>
    <w:rsid w:val="00C8715C"/>
    <w:rsid w:val="00C9114B"/>
    <w:rsid w:val="00CA1D98"/>
    <w:rsid w:val="00CC0773"/>
    <w:rsid w:val="00D43814"/>
    <w:rsid w:val="00D438BF"/>
    <w:rsid w:val="00D803C4"/>
    <w:rsid w:val="00D85C35"/>
    <w:rsid w:val="00D909FC"/>
    <w:rsid w:val="00DC69D2"/>
    <w:rsid w:val="00E26840"/>
    <w:rsid w:val="00E43BB2"/>
    <w:rsid w:val="00E47D5B"/>
    <w:rsid w:val="00E95FB7"/>
    <w:rsid w:val="00F575EC"/>
    <w:rsid w:val="00F63583"/>
    <w:rsid w:val="00F74203"/>
    <w:rsid w:val="00F77B3B"/>
    <w:rsid w:val="00FC50EE"/>
    <w:rsid w:val="00FC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3B681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B6816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a4">
    <w:name w:val="No Spacing"/>
    <w:uiPriority w:val="99"/>
    <w:qFormat/>
    <w:rsid w:val="003B6816"/>
    <w:rPr>
      <w:rFonts w:eastAsia="Times New Roman"/>
    </w:rPr>
  </w:style>
  <w:style w:type="character" w:customStyle="1" w:styleId="14">
    <w:name w:val="Основной текст (14)_"/>
    <w:basedOn w:val="a0"/>
    <w:link w:val="140"/>
    <w:uiPriority w:val="99"/>
    <w:locked/>
    <w:rsid w:val="003B6816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3B6816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a0"/>
    <w:link w:val="230"/>
    <w:uiPriority w:val="99"/>
    <w:locked/>
    <w:rsid w:val="003B681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3B6816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3B6816"/>
    <w:rPr>
      <w:spacing w:val="20"/>
    </w:rPr>
  </w:style>
  <w:style w:type="character" w:customStyle="1" w:styleId="2">
    <w:name w:val="Основной текст (2)_"/>
    <w:basedOn w:val="a0"/>
    <w:link w:val="20"/>
    <w:uiPriority w:val="99"/>
    <w:locked/>
    <w:rsid w:val="003B681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3B6816"/>
    <w:rPr>
      <w:u w:val="single"/>
    </w:rPr>
  </w:style>
  <w:style w:type="character" w:customStyle="1" w:styleId="20pt">
    <w:name w:val="Основной текст (2) + Интервал 0 pt"/>
    <w:basedOn w:val="2"/>
    <w:uiPriority w:val="99"/>
    <w:rsid w:val="003B6816"/>
    <w:rPr>
      <w:spacing w:val="-10"/>
    </w:rPr>
  </w:style>
  <w:style w:type="character" w:customStyle="1" w:styleId="13">
    <w:name w:val="Заголовок №1 (3)_"/>
    <w:basedOn w:val="a0"/>
    <w:link w:val="130"/>
    <w:uiPriority w:val="99"/>
    <w:locked/>
    <w:rsid w:val="003B681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B681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3B681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3B681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99"/>
    <w:qFormat/>
    <w:rsid w:val="003B6816"/>
    <w:pPr>
      <w:ind w:left="720"/>
      <w:contextualSpacing/>
    </w:pPr>
  </w:style>
  <w:style w:type="paragraph" w:styleId="a6">
    <w:name w:val="Normal (Web)"/>
    <w:basedOn w:val="a"/>
    <w:uiPriority w:val="99"/>
    <w:rsid w:val="00FC5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FC50E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C50EE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B378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781D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B378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781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0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2720</Words>
  <Characters>18109</Characters>
  <Application>Microsoft Office Word</Application>
  <DocSecurity>0</DocSecurity>
  <Lines>150</Lines>
  <Paragraphs>41</Paragraphs>
  <ScaleCrop>false</ScaleCrop>
  <Company/>
  <LinksUpToDate>false</LinksUpToDate>
  <CharactersWithSpaces>20788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DIAMOND</dc:creator>
  <cp:keywords/>
  <dc:description/>
  <cp:lastModifiedBy>садик</cp:lastModifiedBy>
  <cp:revision>8</cp:revision>
  <cp:lastPrinted>2017-02-22T09:57:00Z</cp:lastPrinted>
  <dcterms:created xsi:type="dcterms:W3CDTF">2016-09-21T13:33:00Z</dcterms:created>
  <dcterms:modified xsi:type="dcterms:W3CDTF">2017-02-22T10:49:00Z</dcterms:modified>
</cp:coreProperties>
</file>